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B7" w:rsidRDefault="007111B7">
      <w:pPr>
        <w:tabs>
          <w:tab w:val="left" w:pos="9360"/>
        </w:tabs>
        <w:spacing w:after="240"/>
        <w:jc w:val="both"/>
        <w:rPr>
          <w:rFonts w:ascii="Arial" w:hAnsi="Arial" w:cs="Arial"/>
          <w:b/>
        </w:rPr>
      </w:pPr>
      <w:r>
        <w:rPr>
          <w:rFonts w:ascii="Arial" w:hAnsi="Arial" w:cs="Arial"/>
          <w:b/>
        </w:rPr>
        <w:t xml:space="preserve">CONVENIO PARA FORMALIZAR EL PROGRAMA DE DESARROLLO INSTITUCIONAL MUNICIPAL Y SENTAR LAS BASES DE COORDINACIÓN PARA SU REALIZACIÓN, QUE CELEBRAN POR UNA PARTE, EL EJECUTIVO FEDERAL POR CONDUCTO DE LA SECRETARÍA DE DESARROLLO SOCIAL A TRAVÉS DE SU DELEGACIÓN FEDERAL EN EL ESTADO DE </w:t>
      </w:r>
      <w:r w:rsidRPr="00AF5B40">
        <w:rPr>
          <w:rFonts w:ascii="Arial" w:hAnsi="Arial" w:cs="Arial"/>
          <w:b/>
          <w:highlight w:val="yellow"/>
        </w:rPr>
        <w:t>__________</w:t>
      </w:r>
      <w:r>
        <w:rPr>
          <w:rFonts w:ascii="Arial" w:hAnsi="Arial" w:cs="Arial"/>
          <w:b/>
        </w:rPr>
        <w:t xml:space="preserve">, REPRESENTADA POR </w:t>
      </w:r>
      <w:r w:rsidRPr="00AF5B40">
        <w:rPr>
          <w:rFonts w:ascii="Arial" w:hAnsi="Arial" w:cs="Arial"/>
          <w:b/>
          <w:highlight w:val="yellow"/>
        </w:rPr>
        <w:t>___________________</w:t>
      </w:r>
      <w:r>
        <w:rPr>
          <w:rFonts w:ascii="Arial" w:hAnsi="Arial" w:cs="Arial"/>
          <w:b/>
        </w:rPr>
        <w:t xml:space="preserve">, POR OTRA EL EJECUTIVO DEL ESTADO LIBRE Y SOBERANO DE </w:t>
      </w:r>
      <w:r w:rsidRPr="00AF5B40">
        <w:rPr>
          <w:rFonts w:ascii="Arial" w:hAnsi="Arial" w:cs="Arial"/>
          <w:b/>
          <w:highlight w:val="yellow"/>
        </w:rPr>
        <w:t>____________</w:t>
      </w:r>
      <w:r>
        <w:rPr>
          <w:rFonts w:ascii="Arial" w:hAnsi="Arial" w:cs="Arial"/>
          <w:b/>
        </w:rPr>
        <w:t xml:space="preserve">, A TRAVÉS DE LA </w:t>
      </w:r>
      <w:r w:rsidRPr="00AF5B40">
        <w:rPr>
          <w:rFonts w:ascii="Arial" w:hAnsi="Arial" w:cs="Arial"/>
          <w:b/>
          <w:highlight w:val="yellow"/>
        </w:rPr>
        <w:t>______________________</w:t>
      </w:r>
      <w:r>
        <w:rPr>
          <w:rFonts w:ascii="Arial" w:hAnsi="Arial" w:cs="Arial"/>
          <w:b/>
        </w:rPr>
        <w:t xml:space="preserve">, REPRESENTADA POR SU TITULAR </w:t>
      </w:r>
      <w:r w:rsidRPr="00AF5B40">
        <w:rPr>
          <w:rFonts w:ascii="Arial" w:hAnsi="Arial" w:cs="Arial"/>
          <w:b/>
          <w:highlight w:val="yellow"/>
        </w:rPr>
        <w:t>____________________________</w:t>
      </w:r>
      <w:r>
        <w:rPr>
          <w:rFonts w:ascii="Arial" w:hAnsi="Arial" w:cs="Arial"/>
          <w:b/>
        </w:rPr>
        <w:t xml:space="preserve">, Y POR LA OTRA EL MUNICIPIO DE </w:t>
      </w:r>
      <w:r w:rsidRPr="00AF5B40">
        <w:rPr>
          <w:rFonts w:ascii="Arial" w:hAnsi="Arial" w:cs="Arial"/>
          <w:b/>
          <w:highlight w:val="yellow"/>
        </w:rPr>
        <w:t>___________________</w:t>
      </w:r>
      <w:r>
        <w:rPr>
          <w:rFonts w:ascii="Arial" w:hAnsi="Arial" w:cs="Arial"/>
          <w:b/>
        </w:rPr>
        <w:t xml:space="preserve">, REPRESENTADO POR </w:t>
      </w:r>
      <w:r w:rsidRPr="00AF5B40">
        <w:rPr>
          <w:rFonts w:ascii="Arial" w:hAnsi="Arial" w:cs="Arial"/>
          <w:b/>
          <w:highlight w:val="yellow"/>
        </w:rPr>
        <w:t>___________________________</w:t>
      </w:r>
      <w:r>
        <w:rPr>
          <w:rFonts w:ascii="Arial" w:hAnsi="Arial" w:cs="Arial"/>
          <w:b/>
        </w:rPr>
        <w:t>, PRESIDENTE MUNICIPAL, A QUIENES EN LO SUCESIVO SE LES DENOMINARÁ “LA DELEGACIÓN”, “EL ESTADO” Y “EL MUNICIPIO” RESPECTIVAMENTE, AL TENOR DE LOS SIGUIENTES ANTECEDENTES, DECLARACIONES Y CLÁUSULAS:</w:t>
      </w:r>
    </w:p>
    <w:p w:rsidR="007111B7" w:rsidRDefault="007111B7">
      <w:pPr>
        <w:pStyle w:val="NormalWeb"/>
        <w:jc w:val="center"/>
        <w:rPr>
          <w:rFonts w:ascii="Arial" w:hAnsi="Arial" w:cs="Arial"/>
          <w:b/>
          <w:bCs/>
          <w:color w:val="000000"/>
        </w:rPr>
      </w:pPr>
      <w:bookmarkStart w:id="0" w:name="_Toc109113820"/>
      <w:bookmarkStart w:id="1" w:name="_Toc109127435"/>
      <w:bookmarkStart w:id="2" w:name="_Toc109128501"/>
      <w:bookmarkStart w:id="3" w:name="_Toc109128638"/>
      <w:bookmarkStart w:id="4" w:name="_Toc109129535"/>
      <w:bookmarkStart w:id="5" w:name="_Toc112227588"/>
      <w:bookmarkStart w:id="6" w:name="_Toc116112856"/>
      <w:bookmarkStart w:id="7" w:name="_Toc116465753"/>
      <w:bookmarkStart w:id="8" w:name="_Toc117334689"/>
      <w:r>
        <w:rPr>
          <w:rFonts w:ascii="Arial" w:hAnsi="Arial" w:cs="Arial"/>
          <w:b/>
          <w:bCs/>
          <w:color w:val="000000"/>
        </w:rPr>
        <w:t>ANTECEDENTES</w:t>
      </w:r>
      <w:bookmarkEnd w:id="0"/>
      <w:bookmarkEnd w:id="1"/>
      <w:bookmarkEnd w:id="2"/>
      <w:bookmarkEnd w:id="3"/>
      <w:bookmarkEnd w:id="4"/>
      <w:bookmarkEnd w:id="5"/>
      <w:bookmarkEnd w:id="6"/>
      <w:bookmarkEnd w:id="7"/>
      <w:bookmarkEnd w:id="8"/>
    </w:p>
    <w:p w:rsidR="00E56FCC" w:rsidRDefault="00E56FCC" w:rsidP="00E56FCC">
      <w:pPr>
        <w:pStyle w:val="Prrafodelista"/>
        <w:numPr>
          <w:ilvl w:val="0"/>
          <w:numId w:val="2"/>
        </w:numPr>
        <w:jc w:val="both"/>
        <w:rPr>
          <w:rFonts w:ascii="Arial" w:hAnsi="Arial" w:cs="Arial"/>
        </w:rPr>
      </w:pPr>
      <w:r>
        <w:rPr>
          <w:rFonts w:ascii="Arial" w:hAnsi="Arial" w:cs="Arial"/>
        </w:rPr>
        <w:t>La Ley de Coordinación Fiscal (en lo sucesivo “LA LEY”),  en su artículo 25 señala los Fondos de Aportaciones Federales, entre los que se encuentra el Fondo de Aportaciones para la Infraestructura Social. Asimismo, se establece en el artículo citado, que los Fondos se integrarán, distribuirán, administrarán, ejercerán y supervisarán, de acuerdo a lo dispuesto en el Capítulo V de LA LEY.</w:t>
      </w:r>
    </w:p>
    <w:p w:rsidR="00E56FCC" w:rsidRDefault="00E56FCC" w:rsidP="00E56FCC">
      <w:pPr>
        <w:pStyle w:val="Prrafodelista"/>
        <w:ind w:left="360"/>
        <w:jc w:val="both"/>
        <w:rPr>
          <w:rFonts w:ascii="Arial" w:hAnsi="Arial" w:cs="Arial"/>
        </w:rPr>
      </w:pPr>
    </w:p>
    <w:p w:rsidR="00E56FCC" w:rsidRDefault="00E56FCC" w:rsidP="00E56FCC">
      <w:pPr>
        <w:pStyle w:val="Prrafodelista"/>
        <w:numPr>
          <w:ilvl w:val="0"/>
          <w:numId w:val="2"/>
        </w:numPr>
        <w:jc w:val="both"/>
        <w:rPr>
          <w:rFonts w:ascii="Arial" w:hAnsi="Arial" w:cs="Arial"/>
        </w:rPr>
      </w:pPr>
      <w:r>
        <w:rPr>
          <w:rFonts w:ascii="Arial" w:hAnsi="Arial" w:cs="Arial"/>
        </w:rPr>
        <w:t>En el artículo 33 de LA LEY, se precisa que el Fondo de Aportaciones para la Infraestructura Social, se integra por el Fondo de Aportaciones para la Infraestructura Social Municipal  (FISM) y el Fon</w:t>
      </w:r>
      <w:bookmarkStart w:id="9" w:name="_GoBack"/>
      <w:bookmarkEnd w:id="9"/>
      <w:r>
        <w:rPr>
          <w:rFonts w:ascii="Arial" w:hAnsi="Arial" w:cs="Arial"/>
        </w:rPr>
        <w:t>do de Infraestructura Social Estatal (FISE). Así también, enuncia que el Fondo de Aportaciones para la Infraestructura Social Municipal, se destinará exclusivamente al financiamiento de agua potable, alcantarillado, drenaje y letrinas, urbanización municipal, electrificación rural y de colonias pobres, infraestructura básica de salud, infraestructura básica educativa, mejoramiento de vivienda, caminos rurales e infraestructura productiva rural.</w:t>
      </w:r>
    </w:p>
    <w:p w:rsidR="00E56FCC" w:rsidRPr="00E56FCC" w:rsidRDefault="00E56FCC" w:rsidP="00E56FCC">
      <w:pPr>
        <w:pStyle w:val="Prrafodelista"/>
        <w:jc w:val="both"/>
        <w:rPr>
          <w:rFonts w:ascii="Arial" w:hAnsi="Arial" w:cs="Arial"/>
        </w:rPr>
      </w:pPr>
    </w:p>
    <w:p w:rsidR="00E56FCC" w:rsidRDefault="00E56FCC" w:rsidP="00E56FCC">
      <w:pPr>
        <w:pStyle w:val="Prrafodelista"/>
        <w:ind w:left="360"/>
        <w:jc w:val="both"/>
        <w:rPr>
          <w:rFonts w:ascii="Arial" w:hAnsi="Arial" w:cs="Arial"/>
        </w:rPr>
      </w:pPr>
      <w:r w:rsidRPr="00E56FCC">
        <w:rPr>
          <w:rFonts w:ascii="Arial" w:hAnsi="Arial" w:cs="Arial"/>
        </w:rPr>
        <w:t>Adicionalmente, el referido artículo 33 de LA LEY, establece que los Municipios podrán disponer de hasta un 2%  del total de los recursos del Fondo para la Infraestructura Social Municipal, que les correspondan para la realización de un programa de desarrollo institucional y que el programa será convenido entre el  Ejecutivo Federal a través de la Secretaría de Desarrollo Soci</w:t>
      </w:r>
      <w:r w:rsidR="00AF5B40">
        <w:rPr>
          <w:rFonts w:ascii="Arial" w:hAnsi="Arial" w:cs="Arial"/>
        </w:rPr>
        <w:t>al, e</w:t>
      </w:r>
      <w:r w:rsidRPr="00E56FCC">
        <w:rPr>
          <w:rFonts w:ascii="Arial" w:hAnsi="Arial" w:cs="Arial"/>
        </w:rPr>
        <w:t>l Gobierno Estatal correspondiente y el Municipio de que se trate</w:t>
      </w:r>
      <w:bookmarkStart w:id="10" w:name="_Toc109113821"/>
      <w:bookmarkStart w:id="11" w:name="_Toc109127436"/>
      <w:bookmarkStart w:id="12" w:name="_Toc109129536"/>
      <w:bookmarkStart w:id="13" w:name="_Toc112227589"/>
      <w:bookmarkStart w:id="14" w:name="_Toc116112857"/>
      <w:bookmarkStart w:id="15" w:name="_Toc116465754"/>
      <w:bookmarkStart w:id="16" w:name="_Toc117334690"/>
      <w:r>
        <w:rPr>
          <w:rFonts w:ascii="Arial" w:hAnsi="Arial" w:cs="Arial"/>
        </w:rPr>
        <w:t>.</w:t>
      </w:r>
    </w:p>
    <w:p w:rsidR="00E56FCC" w:rsidRDefault="00E56FCC" w:rsidP="00E56FCC">
      <w:pPr>
        <w:pStyle w:val="Prrafodelista"/>
        <w:ind w:left="360"/>
        <w:rPr>
          <w:rFonts w:ascii="Arial" w:hAnsi="Arial" w:cs="Arial"/>
        </w:rPr>
      </w:pPr>
    </w:p>
    <w:p w:rsidR="007111B7" w:rsidRDefault="007111B7" w:rsidP="00E56FCC">
      <w:pPr>
        <w:pStyle w:val="Prrafodelista"/>
        <w:ind w:left="360"/>
        <w:jc w:val="center"/>
        <w:rPr>
          <w:rFonts w:ascii="Arial" w:hAnsi="Arial" w:cs="Arial"/>
          <w:b/>
        </w:rPr>
      </w:pPr>
      <w:r w:rsidRPr="00E56FCC">
        <w:rPr>
          <w:rFonts w:ascii="Arial" w:hAnsi="Arial" w:cs="Arial"/>
          <w:b/>
        </w:rPr>
        <w:t>DECLARACIONES</w:t>
      </w:r>
      <w:bookmarkEnd w:id="10"/>
      <w:bookmarkEnd w:id="11"/>
      <w:bookmarkEnd w:id="12"/>
      <w:bookmarkEnd w:id="13"/>
      <w:bookmarkEnd w:id="14"/>
      <w:bookmarkEnd w:id="15"/>
      <w:bookmarkEnd w:id="16"/>
    </w:p>
    <w:p w:rsidR="00E56FCC" w:rsidRPr="00E56FCC" w:rsidRDefault="00E56FCC" w:rsidP="00E56FCC">
      <w:pPr>
        <w:pStyle w:val="Prrafodelista"/>
        <w:ind w:left="360"/>
        <w:jc w:val="center"/>
        <w:rPr>
          <w:rFonts w:ascii="Arial" w:hAnsi="Arial" w:cs="Arial"/>
        </w:rPr>
      </w:pPr>
    </w:p>
    <w:p w:rsidR="007111B7" w:rsidRDefault="003C393D" w:rsidP="00ED67EE">
      <w:pPr>
        <w:pStyle w:val="Textoindependiente"/>
        <w:tabs>
          <w:tab w:val="left" w:pos="8789"/>
          <w:tab w:val="left" w:pos="8931"/>
          <w:tab w:val="left" w:pos="9360"/>
        </w:tabs>
        <w:spacing w:after="240"/>
        <w:ind w:right="49"/>
        <w:jc w:val="both"/>
        <w:rPr>
          <w:rFonts w:ascii="Arial" w:hAnsi="Arial" w:cs="Arial"/>
        </w:rPr>
      </w:pPr>
      <w:r>
        <w:rPr>
          <w:rFonts w:ascii="Arial" w:hAnsi="Arial" w:cs="Arial"/>
        </w:rPr>
        <w:t xml:space="preserve">I.- </w:t>
      </w:r>
      <w:r w:rsidR="007111B7" w:rsidRPr="00610C11">
        <w:rPr>
          <w:rFonts w:ascii="Arial" w:hAnsi="Arial" w:cs="Arial"/>
          <w:b/>
        </w:rPr>
        <w:t>“LA DELEGACIÓN”</w:t>
      </w:r>
      <w:r w:rsidR="007111B7">
        <w:rPr>
          <w:rFonts w:ascii="Arial" w:hAnsi="Arial" w:cs="Arial"/>
        </w:rPr>
        <w:t xml:space="preserve"> </w:t>
      </w:r>
      <w:r w:rsidR="007111B7" w:rsidRPr="00D56F69">
        <w:rPr>
          <w:rFonts w:ascii="Arial" w:hAnsi="Arial" w:cs="Arial"/>
          <w:i/>
          <w:u w:val="single"/>
        </w:rPr>
        <w:t>DECLARA</w:t>
      </w:r>
      <w:r w:rsidR="00F40564" w:rsidRPr="00D56F69">
        <w:rPr>
          <w:rFonts w:ascii="Arial" w:hAnsi="Arial" w:cs="Arial"/>
          <w:i/>
          <w:u w:val="single"/>
        </w:rPr>
        <w:t xml:space="preserve"> A TRAVÉS DE SU </w:t>
      </w:r>
      <w:r w:rsidR="00610C11" w:rsidRPr="00D56F69">
        <w:rPr>
          <w:rFonts w:ascii="Arial" w:hAnsi="Arial" w:cs="Arial"/>
          <w:i/>
          <w:u w:val="single"/>
        </w:rPr>
        <w:t>R</w:t>
      </w:r>
      <w:r w:rsidR="00F40564" w:rsidRPr="00D56F69">
        <w:rPr>
          <w:rFonts w:ascii="Arial" w:hAnsi="Arial" w:cs="Arial"/>
          <w:i/>
          <w:u w:val="single"/>
        </w:rPr>
        <w:t>EPRESENTANTE</w:t>
      </w:r>
      <w:r w:rsidR="00ED67EE" w:rsidRPr="00D56F69">
        <w:rPr>
          <w:rFonts w:ascii="Arial" w:hAnsi="Arial" w:cs="Arial"/>
          <w:i/>
          <w:u w:val="single"/>
        </w:rPr>
        <w:t xml:space="preserve"> QUE</w:t>
      </w:r>
      <w:r w:rsidR="007111B7">
        <w:rPr>
          <w:rFonts w:ascii="Arial" w:hAnsi="Arial" w:cs="Arial"/>
        </w:rPr>
        <w:t>:</w:t>
      </w:r>
    </w:p>
    <w:p w:rsidR="007111B7" w:rsidRDefault="007111B7">
      <w:pPr>
        <w:numPr>
          <w:ilvl w:val="0"/>
          <w:numId w:val="3"/>
        </w:numPr>
        <w:spacing w:after="240"/>
        <w:ind w:left="360" w:hanging="360"/>
        <w:jc w:val="both"/>
        <w:rPr>
          <w:rFonts w:ascii="Arial" w:hAnsi="Arial" w:cs="Arial"/>
          <w:i/>
        </w:rPr>
      </w:pPr>
      <w:r>
        <w:rPr>
          <w:rFonts w:ascii="Arial" w:hAnsi="Arial" w:cs="Arial"/>
        </w:rPr>
        <w:lastRenderedPageBreak/>
        <w:t>La Secretaría de Desarrollo Social es una Dependencia del Ejecutivo Federal de conformidad con lo dispuesto en el artículo 26 de la Ley Orgánica de la Administración Pública Federal</w:t>
      </w:r>
      <w:r>
        <w:rPr>
          <w:rFonts w:ascii="Arial" w:hAnsi="Arial" w:cs="Arial"/>
          <w:i/>
        </w:rPr>
        <w:t>.</w:t>
      </w:r>
    </w:p>
    <w:p w:rsidR="007111B7" w:rsidRPr="00AF5B40" w:rsidRDefault="007111B7" w:rsidP="00907E71">
      <w:pPr>
        <w:numPr>
          <w:ilvl w:val="0"/>
          <w:numId w:val="3"/>
        </w:numPr>
        <w:spacing w:after="240"/>
        <w:jc w:val="both"/>
        <w:rPr>
          <w:rFonts w:ascii="Arial" w:hAnsi="Arial" w:cs="Arial"/>
        </w:rPr>
      </w:pPr>
      <w:r w:rsidRPr="00AF5B40">
        <w:rPr>
          <w:rFonts w:ascii="Arial" w:hAnsi="Arial" w:cs="Arial"/>
        </w:rPr>
        <w:t xml:space="preserve">De </w:t>
      </w:r>
      <w:r w:rsidR="00D56F69" w:rsidRPr="00AF5B40">
        <w:rPr>
          <w:rFonts w:ascii="Arial" w:hAnsi="Arial" w:cs="Arial"/>
        </w:rPr>
        <w:t>acuerdo</w:t>
      </w:r>
      <w:r w:rsidRPr="00AF5B40">
        <w:rPr>
          <w:rFonts w:ascii="Arial" w:hAnsi="Arial" w:cs="Arial"/>
        </w:rPr>
        <w:t xml:space="preserve"> con el artículo 32 de la Ley Orgánica de la Administración Pública Federal, la Secretaría de Desarrollo Social tiene entre sus atribuciones</w:t>
      </w:r>
      <w:r w:rsidR="00514758" w:rsidRPr="00AF5B40">
        <w:rPr>
          <w:rFonts w:ascii="Arial" w:hAnsi="Arial" w:cs="Arial"/>
        </w:rPr>
        <w:t xml:space="preserve"> la atención específica a las necesidades de los sectores sociales más desprotegidos; coordinar las acciones que incidan en el combate a la pobreza</w:t>
      </w:r>
      <w:r w:rsidR="00907E71" w:rsidRPr="00AF5B40">
        <w:rPr>
          <w:rFonts w:ascii="Arial" w:hAnsi="Arial" w:cs="Arial"/>
        </w:rPr>
        <w:t xml:space="preserve">; evaluar la aplicación de las transferencias de fondos a entidades federativas y municipios, </w:t>
      </w:r>
      <w:r w:rsidR="00514758" w:rsidRPr="00AF5B40">
        <w:rPr>
          <w:rFonts w:ascii="Arial" w:hAnsi="Arial" w:cs="Arial"/>
        </w:rPr>
        <w:t>así como coordinar y ejecutar programas especiales para la atención de los sectores sociales más desprotegidos</w:t>
      </w:r>
      <w:r w:rsidR="00210C5B" w:rsidRPr="00AF5B40">
        <w:rPr>
          <w:rFonts w:ascii="Arial" w:hAnsi="Arial" w:cs="Arial"/>
        </w:rPr>
        <w:t xml:space="preserve"> </w:t>
      </w:r>
    </w:p>
    <w:p w:rsidR="007111B7" w:rsidRDefault="001201CD">
      <w:pPr>
        <w:numPr>
          <w:ilvl w:val="0"/>
          <w:numId w:val="3"/>
        </w:numPr>
        <w:spacing w:after="240"/>
        <w:ind w:left="360" w:hanging="360"/>
        <w:jc w:val="both"/>
        <w:rPr>
          <w:rFonts w:ascii="Arial" w:hAnsi="Arial" w:cs="Arial"/>
        </w:rPr>
      </w:pPr>
      <w:r w:rsidRPr="00D70152">
        <w:rPr>
          <w:rFonts w:ascii="Arial" w:hAnsi="Arial" w:cs="Arial"/>
        </w:rPr>
        <w:t>Cuen</w:t>
      </w:r>
      <w:r w:rsidR="007111B7" w:rsidRPr="00D70152">
        <w:rPr>
          <w:rFonts w:ascii="Arial" w:hAnsi="Arial" w:cs="Arial"/>
        </w:rPr>
        <w:t>ta</w:t>
      </w:r>
      <w:r w:rsidR="007111B7" w:rsidRPr="00003492">
        <w:rPr>
          <w:rFonts w:ascii="Arial" w:hAnsi="Arial" w:cs="Arial"/>
        </w:rPr>
        <w:t xml:space="preserve"> con las facultades para la </w:t>
      </w:r>
      <w:r w:rsidR="00A32B34">
        <w:rPr>
          <w:rFonts w:ascii="Arial" w:hAnsi="Arial" w:cs="Arial"/>
        </w:rPr>
        <w:t>firma</w:t>
      </w:r>
      <w:r w:rsidR="007111B7" w:rsidRPr="00003492">
        <w:rPr>
          <w:rFonts w:ascii="Arial" w:hAnsi="Arial" w:cs="Arial"/>
        </w:rPr>
        <w:t xml:space="preserve"> de este Convenio, como se establece</w:t>
      </w:r>
      <w:r w:rsidR="007111B7">
        <w:rPr>
          <w:rFonts w:ascii="Arial" w:hAnsi="Arial" w:cs="Arial"/>
        </w:rPr>
        <w:t xml:space="preserve"> en los </w:t>
      </w:r>
      <w:r w:rsidR="007111B7" w:rsidRPr="003F7911">
        <w:rPr>
          <w:rFonts w:ascii="Arial" w:hAnsi="Arial" w:cs="Arial"/>
        </w:rPr>
        <w:t>artículos</w:t>
      </w:r>
      <w:r w:rsidR="00514758" w:rsidRPr="003F7911">
        <w:rPr>
          <w:rFonts w:ascii="Arial" w:hAnsi="Arial" w:cs="Arial"/>
        </w:rPr>
        <w:t xml:space="preserve"> </w:t>
      </w:r>
      <w:r w:rsidR="00514758" w:rsidRPr="003F7911">
        <w:rPr>
          <w:rFonts w:ascii="Arial" w:hAnsi="Arial" w:cs="Arial"/>
          <w:iCs/>
        </w:rPr>
        <w:t>37, 39</w:t>
      </w:r>
      <w:r w:rsidR="00514758" w:rsidRPr="003F7911">
        <w:rPr>
          <w:rFonts w:ascii="Arial" w:hAnsi="Arial" w:cs="Arial"/>
        </w:rPr>
        <w:t xml:space="preserve"> y 40</w:t>
      </w:r>
      <w:r w:rsidR="00514758">
        <w:rPr>
          <w:rFonts w:ascii="Arial" w:hAnsi="Arial" w:cs="Arial"/>
        </w:rPr>
        <w:t xml:space="preserve"> </w:t>
      </w:r>
      <w:r w:rsidR="007111B7">
        <w:rPr>
          <w:rFonts w:ascii="Arial" w:hAnsi="Arial" w:cs="Arial"/>
        </w:rPr>
        <w:t xml:space="preserve"> del Reglamento Interior de la Secretaría de Desarrollo Social</w:t>
      </w:r>
      <w:r w:rsidR="00003492">
        <w:rPr>
          <w:rFonts w:ascii="Arial" w:hAnsi="Arial" w:cs="Arial"/>
        </w:rPr>
        <w:t>.</w:t>
      </w:r>
    </w:p>
    <w:p w:rsidR="007111B7" w:rsidRDefault="007111B7">
      <w:pPr>
        <w:numPr>
          <w:ilvl w:val="0"/>
          <w:numId w:val="3"/>
        </w:numPr>
        <w:spacing w:after="240"/>
        <w:ind w:left="360" w:hanging="360"/>
        <w:jc w:val="both"/>
        <w:rPr>
          <w:rFonts w:ascii="Arial" w:hAnsi="Arial" w:cs="Arial"/>
        </w:rPr>
      </w:pPr>
      <w:r>
        <w:rPr>
          <w:rFonts w:ascii="Arial" w:hAnsi="Arial" w:cs="Arial"/>
        </w:rPr>
        <w:t xml:space="preserve">Para los efectos del presente Convenio, señala como su domicilio el ubicado en </w:t>
      </w:r>
      <w:r w:rsidRPr="00AF5B40">
        <w:rPr>
          <w:rFonts w:ascii="Arial" w:hAnsi="Arial" w:cs="Arial"/>
          <w:highlight w:val="yellow"/>
        </w:rPr>
        <w:t>_______________________________________________________________</w:t>
      </w:r>
    </w:p>
    <w:p w:rsidR="007111B7" w:rsidRDefault="00003492">
      <w:pPr>
        <w:pStyle w:val="Textoindependiente2"/>
        <w:spacing w:after="240"/>
        <w:rPr>
          <w:b w:val="0"/>
        </w:rPr>
      </w:pPr>
      <w:r>
        <w:rPr>
          <w:b w:val="0"/>
          <w:lang w:val="es-MX"/>
        </w:rPr>
        <w:t>II.-</w:t>
      </w:r>
      <w:r>
        <w:rPr>
          <w:b w:val="0"/>
        </w:rPr>
        <w:t xml:space="preserve"> </w:t>
      </w:r>
      <w:r w:rsidR="007111B7" w:rsidRPr="00003492">
        <w:t>“EL ESTADO”</w:t>
      </w:r>
      <w:r w:rsidR="007111B7">
        <w:rPr>
          <w:b w:val="0"/>
        </w:rPr>
        <w:t xml:space="preserve"> </w:t>
      </w:r>
      <w:r w:rsidR="007111B7" w:rsidRPr="00E52871">
        <w:rPr>
          <w:b w:val="0"/>
          <w:i/>
          <w:u w:val="single"/>
        </w:rPr>
        <w:t>DECLARA</w:t>
      </w:r>
      <w:r w:rsidRPr="00E52871">
        <w:rPr>
          <w:b w:val="0"/>
          <w:i/>
          <w:u w:val="single"/>
        </w:rPr>
        <w:t xml:space="preserve"> A TRAVÉS DE SU REPRESENTANTE QUE</w:t>
      </w:r>
      <w:r w:rsidR="007111B7" w:rsidRPr="00E52871">
        <w:rPr>
          <w:b w:val="0"/>
          <w:i/>
          <w:u w:val="single"/>
        </w:rPr>
        <w:t>:</w:t>
      </w:r>
    </w:p>
    <w:p w:rsidR="007111B7" w:rsidRDefault="00003492">
      <w:pPr>
        <w:numPr>
          <w:ilvl w:val="0"/>
          <w:numId w:val="4"/>
        </w:numPr>
        <w:spacing w:after="240"/>
        <w:jc w:val="both"/>
        <w:rPr>
          <w:rFonts w:ascii="Arial" w:hAnsi="Arial" w:cs="Arial"/>
        </w:rPr>
      </w:pPr>
      <w:r w:rsidRPr="00D70152">
        <w:rPr>
          <w:rFonts w:ascii="Arial" w:hAnsi="Arial" w:cs="Arial"/>
        </w:rPr>
        <w:t>Es una</w:t>
      </w:r>
      <w:r w:rsidR="007111B7">
        <w:rPr>
          <w:rFonts w:ascii="Arial" w:hAnsi="Arial" w:cs="Arial"/>
        </w:rPr>
        <w:t xml:space="preserve"> dependencia del Gobierno del Estado Libre y Soberano de </w:t>
      </w:r>
      <w:r w:rsidR="007111B7" w:rsidRPr="00AF5B40">
        <w:rPr>
          <w:rFonts w:ascii="Arial" w:hAnsi="Arial" w:cs="Arial"/>
          <w:highlight w:val="yellow"/>
        </w:rPr>
        <w:t>__________</w:t>
      </w:r>
      <w:r w:rsidR="007111B7">
        <w:rPr>
          <w:rFonts w:ascii="Arial" w:hAnsi="Arial" w:cs="Arial"/>
        </w:rPr>
        <w:t xml:space="preserve">, de acuerdo con lo establecido en los artículos </w:t>
      </w:r>
      <w:r w:rsidR="007111B7" w:rsidRPr="00AF5B40">
        <w:rPr>
          <w:rFonts w:ascii="Arial" w:hAnsi="Arial" w:cs="Arial"/>
          <w:highlight w:val="yellow"/>
        </w:rPr>
        <w:t>____</w:t>
      </w:r>
      <w:r w:rsidR="007111B7">
        <w:rPr>
          <w:rFonts w:ascii="Arial" w:hAnsi="Arial" w:cs="Arial"/>
        </w:rPr>
        <w:t xml:space="preserve"> de su Constitución Política; </w:t>
      </w:r>
      <w:r w:rsidR="007111B7" w:rsidRPr="00AF5B40">
        <w:rPr>
          <w:rFonts w:ascii="Arial" w:hAnsi="Arial" w:cs="Arial"/>
          <w:highlight w:val="yellow"/>
        </w:rPr>
        <w:t>____________</w:t>
      </w:r>
      <w:r w:rsidR="007111B7">
        <w:rPr>
          <w:rFonts w:ascii="Arial" w:hAnsi="Arial" w:cs="Arial"/>
        </w:rPr>
        <w:t xml:space="preserve">de la Ley Orgánica de la Administración Pública del Estado de </w:t>
      </w:r>
      <w:r w:rsidR="007111B7" w:rsidRPr="00AF5B40">
        <w:rPr>
          <w:rFonts w:ascii="Arial" w:hAnsi="Arial" w:cs="Arial"/>
          <w:highlight w:val="yellow"/>
        </w:rPr>
        <w:t>_____________</w:t>
      </w:r>
      <w:r w:rsidR="007111B7">
        <w:rPr>
          <w:rFonts w:ascii="Arial" w:hAnsi="Arial" w:cs="Arial"/>
        </w:rPr>
        <w:t xml:space="preserve">, </w:t>
      </w:r>
      <w:r w:rsidR="007111B7" w:rsidRPr="00AF5B40">
        <w:rPr>
          <w:rFonts w:ascii="Arial" w:hAnsi="Arial" w:cs="Arial"/>
        </w:rPr>
        <w:t>y</w:t>
      </w:r>
      <w:r w:rsidR="007111B7" w:rsidRPr="00AF5B40">
        <w:rPr>
          <w:rFonts w:ascii="Arial" w:hAnsi="Arial" w:cs="Arial"/>
          <w:highlight w:val="yellow"/>
        </w:rPr>
        <w:t xml:space="preserve"> _________</w:t>
      </w:r>
      <w:r w:rsidR="007111B7">
        <w:rPr>
          <w:rFonts w:ascii="Arial" w:hAnsi="Arial" w:cs="Arial"/>
        </w:rPr>
        <w:t xml:space="preserve"> del Reglamento Interior de la dependencia de la cual es titular.</w:t>
      </w:r>
    </w:p>
    <w:p w:rsidR="00003492" w:rsidRDefault="001201CD">
      <w:pPr>
        <w:numPr>
          <w:ilvl w:val="0"/>
          <w:numId w:val="4"/>
        </w:numPr>
        <w:spacing w:after="240"/>
        <w:jc w:val="both"/>
        <w:rPr>
          <w:rFonts w:ascii="Arial" w:hAnsi="Arial" w:cs="Arial"/>
        </w:rPr>
      </w:pPr>
      <w:r w:rsidRPr="00D70152">
        <w:rPr>
          <w:rFonts w:ascii="Arial" w:hAnsi="Arial" w:cs="Arial"/>
        </w:rPr>
        <w:t>C</w:t>
      </w:r>
      <w:r w:rsidR="00A32B34" w:rsidRPr="00D70152">
        <w:rPr>
          <w:rFonts w:ascii="Arial" w:hAnsi="Arial" w:cs="Arial"/>
        </w:rPr>
        <w:t xml:space="preserve">uenta con las facultades para la firma de este Convenio, de </w:t>
      </w:r>
      <w:r w:rsidR="001536A5" w:rsidRPr="00D70152">
        <w:rPr>
          <w:rFonts w:ascii="Arial" w:hAnsi="Arial" w:cs="Arial"/>
        </w:rPr>
        <w:t>conformidad</w:t>
      </w:r>
      <w:r w:rsidR="00A32B34" w:rsidRPr="00D70152">
        <w:rPr>
          <w:rFonts w:ascii="Arial" w:hAnsi="Arial" w:cs="Arial"/>
        </w:rPr>
        <w:t xml:space="preserve"> con</w:t>
      </w:r>
      <w:r w:rsidR="00A32B34">
        <w:rPr>
          <w:rFonts w:ascii="Arial" w:hAnsi="Arial" w:cs="Arial"/>
        </w:rPr>
        <w:t>_</w:t>
      </w:r>
      <w:r w:rsidR="00A32B34" w:rsidRPr="00AF5B40">
        <w:rPr>
          <w:rFonts w:ascii="Arial" w:hAnsi="Arial" w:cs="Arial"/>
          <w:highlight w:val="yellow"/>
        </w:rPr>
        <w:t>_____________________</w:t>
      </w:r>
      <w:r w:rsidR="00A32B34">
        <w:rPr>
          <w:rFonts w:ascii="Arial" w:hAnsi="Arial" w:cs="Arial"/>
        </w:rPr>
        <w:t xml:space="preserve">. </w:t>
      </w:r>
    </w:p>
    <w:p w:rsidR="007111B7" w:rsidRDefault="00003492">
      <w:pPr>
        <w:numPr>
          <w:ilvl w:val="0"/>
          <w:numId w:val="4"/>
        </w:numPr>
        <w:spacing w:after="240"/>
        <w:ind w:left="360" w:hanging="360"/>
        <w:jc w:val="both"/>
        <w:rPr>
          <w:rFonts w:ascii="Arial" w:hAnsi="Arial" w:cs="Arial"/>
        </w:rPr>
      </w:pPr>
      <w:r>
        <w:rPr>
          <w:rFonts w:ascii="Arial" w:hAnsi="Arial" w:cs="Arial"/>
        </w:rPr>
        <w:t>P</w:t>
      </w:r>
      <w:r w:rsidR="007111B7">
        <w:rPr>
          <w:rFonts w:ascii="Arial" w:hAnsi="Arial" w:cs="Arial"/>
        </w:rPr>
        <w:t xml:space="preserve">ara </w:t>
      </w:r>
      <w:r>
        <w:rPr>
          <w:rFonts w:ascii="Arial" w:hAnsi="Arial" w:cs="Arial"/>
        </w:rPr>
        <w:t xml:space="preserve">los </w:t>
      </w:r>
      <w:r w:rsidR="007111B7">
        <w:rPr>
          <w:rFonts w:ascii="Arial" w:hAnsi="Arial" w:cs="Arial"/>
        </w:rPr>
        <w:t xml:space="preserve">efectos del presente Convenio, señala como </w:t>
      </w:r>
      <w:r>
        <w:rPr>
          <w:rFonts w:ascii="Arial" w:hAnsi="Arial" w:cs="Arial"/>
        </w:rPr>
        <w:t xml:space="preserve">su </w:t>
      </w:r>
      <w:r w:rsidR="007111B7">
        <w:rPr>
          <w:rFonts w:ascii="Arial" w:hAnsi="Arial" w:cs="Arial"/>
        </w:rPr>
        <w:t xml:space="preserve">domicilio el ubicado en </w:t>
      </w:r>
      <w:r w:rsidR="007111B7" w:rsidRPr="00AF5B40">
        <w:rPr>
          <w:rFonts w:ascii="Arial" w:hAnsi="Arial" w:cs="Arial"/>
          <w:highlight w:val="yellow"/>
        </w:rPr>
        <w:t>____________________________________________________________</w:t>
      </w:r>
      <w:r w:rsidR="007111B7">
        <w:rPr>
          <w:rFonts w:ascii="Arial" w:hAnsi="Arial" w:cs="Arial"/>
        </w:rPr>
        <w:t>.</w:t>
      </w:r>
    </w:p>
    <w:p w:rsidR="006148DD" w:rsidRDefault="006148DD" w:rsidP="006148DD">
      <w:pPr>
        <w:spacing w:after="240"/>
        <w:jc w:val="both"/>
        <w:rPr>
          <w:rFonts w:ascii="Arial" w:hAnsi="Arial" w:cs="Arial"/>
        </w:rPr>
      </w:pPr>
    </w:p>
    <w:p w:rsidR="007111B7" w:rsidRPr="00E52871" w:rsidRDefault="006148DD" w:rsidP="009E1C35">
      <w:pPr>
        <w:spacing w:before="80" w:after="240"/>
        <w:ind w:right="-93"/>
        <w:jc w:val="both"/>
        <w:rPr>
          <w:rFonts w:ascii="Arial" w:hAnsi="Arial" w:cs="Arial"/>
          <w:i/>
          <w:u w:val="single"/>
        </w:rPr>
      </w:pPr>
      <w:proofErr w:type="spellStart"/>
      <w:proofErr w:type="gramStart"/>
      <w:r>
        <w:rPr>
          <w:rFonts w:ascii="Arial" w:hAnsi="Arial" w:cs="Arial"/>
        </w:rPr>
        <w:t>l</w:t>
      </w:r>
      <w:r w:rsidR="009E1C35">
        <w:rPr>
          <w:rFonts w:ascii="Arial" w:hAnsi="Arial" w:cs="Arial"/>
        </w:rPr>
        <w:t>ll</w:t>
      </w:r>
      <w:proofErr w:type="spellEnd"/>
      <w:r w:rsidR="009E1C35">
        <w:rPr>
          <w:rFonts w:ascii="Arial" w:hAnsi="Arial" w:cs="Arial"/>
        </w:rPr>
        <w:t>.-</w:t>
      </w:r>
      <w:r w:rsidR="007111B7" w:rsidRPr="009E1C35">
        <w:rPr>
          <w:rFonts w:ascii="Arial" w:hAnsi="Arial" w:cs="Arial"/>
          <w:b/>
        </w:rPr>
        <w:t>“</w:t>
      </w:r>
      <w:proofErr w:type="gramEnd"/>
      <w:r w:rsidR="007111B7" w:rsidRPr="009E1C35">
        <w:rPr>
          <w:rFonts w:ascii="Arial" w:hAnsi="Arial" w:cs="Arial"/>
          <w:b/>
        </w:rPr>
        <w:t>EL MUNICIPIO”</w:t>
      </w:r>
      <w:r w:rsidR="007111B7">
        <w:rPr>
          <w:rFonts w:ascii="Arial" w:hAnsi="Arial" w:cs="Arial"/>
        </w:rPr>
        <w:t xml:space="preserve"> </w:t>
      </w:r>
      <w:r w:rsidR="007111B7" w:rsidRPr="00E52871">
        <w:rPr>
          <w:rFonts w:ascii="Arial" w:hAnsi="Arial" w:cs="Arial"/>
          <w:i/>
          <w:u w:val="single"/>
        </w:rPr>
        <w:t>DECLARA</w:t>
      </w:r>
      <w:r w:rsidR="009E1C35" w:rsidRPr="00E52871">
        <w:rPr>
          <w:rFonts w:ascii="Arial" w:hAnsi="Arial" w:cs="Arial"/>
          <w:i/>
          <w:u w:val="single"/>
        </w:rPr>
        <w:t xml:space="preserve"> A TRAVÉS DE SU REPRESENTANTE QUE </w:t>
      </w:r>
      <w:r w:rsidR="007111B7" w:rsidRPr="00E52871">
        <w:rPr>
          <w:rFonts w:ascii="Arial" w:hAnsi="Arial" w:cs="Arial"/>
          <w:i/>
          <w:u w:val="single"/>
        </w:rPr>
        <w:t>:</w:t>
      </w:r>
    </w:p>
    <w:p w:rsidR="007111B7" w:rsidRDefault="001B3A44">
      <w:pPr>
        <w:numPr>
          <w:ilvl w:val="0"/>
          <w:numId w:val="5"/>
        </w:numPr>
        <w:spacing w:after="240"/>
        <w:jc w:val="both"/>
        <w:rPr>
          <w:rFonts w:ascii="Arial" w:hAnsi="Arial" w:cs="Arial"/>
        </w:rPr>
      </w:pPr>
      <w:r>
        <w:rPr>
          <w:rFonts w:ascii="Arial" w:hAnsi="Arial" w:cs="Arial"/>
        </w:rPr>
        <w:t>Es</w:t>
      </w:r>
      <w:r w:rsidR="007111B7">
        <w:rPr>
          <w:rFonts w:ascii="Arial" w:hAnsi="Arial" w:cs="Arial"/>
        </w:rPr>
        <w:t xml:space="preserve"> un municipio libre, investido de personalidad jurídica propia, de acuerdo a lo establecido en los artículos115 de la Constitución Política de los Estados Unidos Mexicanos; </w:t>
      </w:r>
      <w:r w:rsidR="007111B7" w:rsidRPr="00AF5B40">
        <w:rPr>
          <w:rFonts w:ascii="Arial" w:hAnsi="Arial" w:cs="Arial"/>
          <w:highlight w:val="yellow"/>
        </w:rPr>
        <w:t>____________</w:t>
      </w:r>
      <w:r w:rsidR="007111B7">
        <w:rPr>
          <w:rFonts w:ascii="Arial" w:hAnsi="Arial" w:cs="Arial"/>
        </w:rPr>
        <w:t xml:space="preserve">, de la Constitución Política del Estado Libre y Soberano de </w:t>
      </w:r>
      <w:r w:rsidR="007111B7" w:rsidRPr="00AF5B40">
        <w:rPr>
          <w:rFonts w:ascii="Arial" w:hAnsi="Arial" w:cs="Arial"/>
          <w:highlight w:val="yellow"/>
        </w:rPr>
        <w:t>__________</w:t>
      </w:r>
      <w:r w:rsidR="007111B7">
        <w:rPr>
          <w:rFonts w:ascii="Arial" w:hAnsi="Arial" w:cs="Arial"/>
        </w:rPr>
        <w:t xml:space="preserve">, y  </w:t>
      </w:r>
      <w:r w:rsidR="007111B7" w:rsidRPr="00AF5B40">
        <w:rPr>
          <w:rFonts w:ascii="Arial" w:hAnsi="Arial" w:cs="Arial"/>
          <w:highlight w:val="yellow"/>
        </w:rPr>
        <w:t>___________</w:t>
      </w:r>
      <w:r w:rsidR="007111B7">
        <w:rPr>
          <w:rFonts w:ascii="Arial" w:hAnsi="Arial" w:cs="Arial"/>
        </w:rPr>
        <w:t xml:space="preserve"> de la Ley Orgánica Municipal del Estado de </w:t>
      </w:r>
      <w:r w:rsidR="007111B7" w:rsidRPr="00AF5B40">
        <w:rPr>
          <w:rFonts w:ascii="Arial" w:hAnsi="Arial" w:cs="Arial"/>
          <w:highlight w:val="yellow"/>
        </w:rPr>
        <w:t>__________</w:t>
      </w:r>
      <w:r w:rsidR="007111B7">
        <w:rPr>
          <w:rFonts w:ascii="Arial" w:hAnsi="Arial" w:cs="Arial"/>
        </w:rPr>
        <w:t>.</w:t>
      </w:r>
    </w:p>
    <w:p w:rsidR="007111B7" w:rsidRDefault="001B3A44">
      <w:pPr>
        <w:numPr>
          <w:ilvl w:val="0"/>
          <w:numId w:val="5"/>
        </w:numPr>
        <w:spacing w:after="240"/>
        <w:jc w:val="both"/>
        <w:rPr>
          <w:rFonts w:ascii="Arial" w:hAnsi="Arial" w:cs="Arial"/>
        </w:rPr>
      </w:pPr>
      <w:r>
        <w:rPr>
          <w:rFonts w:ascii="Arial" w:hAnsi="Arial" w:cs="Arial"/>
        </w:rPr>
        <w:t>D</w:t>
      </w:r>
      <w:r w:rsidR="007111B7">
        <w:rPr>
          <w:rFonts w:ascii="Arial" w:hAnsi="Arial" w:cs="Arial"/>
        </w:rPr>
        <w:t xml:space="preserve">entro de sus atribuciones se encuentra la relativa a proveer en la esfera administrativa todo lo necesario para el mejor desempeño de sus funciones </w:t>
      </w:r>
    </w:p>
    <w:p w:rsidR="007111B7" w:rsidRDefault="001201CD">
      <w:pPr>
        <w:numPr>
          <w:ilvl w:val="0"/>
          <w:numId w:val="5"/>
        </w:numPr>
        <w:spacing w:after="240"/>
        <w:jc w:val="both"/>
        <w:rPr>
          <w:rFonts w:ascii="Arial" w:hAnsi="Arial" w:cs="Arial"/>
        </w:rPr>
      </w:pPr>
      <w:r>
        <w:rPr>
          <w:rFonts w:ascii="Arial" w:hAnsi="Arial" w:cs="Arial"/>
        </w:rPr>
        <w:lastRenderedPageBreak/>
        <w:t>C</w:t>
      </w:r>
      <w:r w:rsidR="007111B7">
        <w:rPr>
          <w:rFonts w:ascii="Arial" w:hAnsi="Arial" w:cs="Arial"/>
        </w:rPr>
        <w:t xml:space="preserve">uenta con la facultades legales para celebrar el presente Convenio en términos de los dispuesto por los  artículos </w:t>
      </w:r>
      <w:r w:rsidR="007111B7" w:rsidRPr="00AF5B40">
        <w:rPr>
          <w:rFonts w:ascii="Arial" w:hAnsi="Arial" w:cs="Arial"/>
          <w:highlight w:val="yellow"/>
        </w:rPr>
        <w:t>_____________________</w:t>
      </w:r>
      <w:r w:rsidR="007111B7">
        <w:rPr>
          <w:rFonts w:ascii="Arial" w:hAnsi="Arial" w:cs="Arial"/>
        </w:rPr>
        <w:t xml:space="preserve">de la Ley Orgánica Municipal del Estado de </w:t>
      </w:r>
      <w:r w:rsidR="007111B7" w:rsidRPr="00AF5B40">
        <w:rPr>
          <w:rFonts w:ascii="Arial" w:hAnsi="Arial" w:cs="Arial"/>
          <w:highlight w:val="yellow"/>
        </w:rPr>
        <w:t>__________</w:t>
      </w:r>
      <w:r w:rsidR="007111B7">
        <w:rPr>
          <w:rFonts w:ascii="Arial" w:hAnsi="Arial" w:cs="Arial"/>
        </w:rPr>
        <w:t>; y en la copia del acta de la sesión ordinaria de Cabildo anexa.</w:t>
      </w:r>
    </w:p>
    <w:p w:rsidR="007111B7" w:rsidRDefault="001B3A44">
      <w:pPr>
        <w:numPr>
          <w:ilvl w:val="0"/>
          <w:numId w:val="5"/>
        </w:numPr>
        <w:spacing w:after="240"/>
        <w:jc w:val="both"/>
        <w:rPr>
          <w:rFonts w:ascii="Arial" w:hAnsi="Arial" w:cs="Arial"/>
        </w:rPr>
      </w:pPr>
      <w:r>
        <w:rPr>
          <w:rFonts w:ascii="Arial" w:hAnsi="Arial" w:cs="Arial"/>
        </w:rPr>
        <w:t>P</w:t>
      </w:r>
      <w:r w:rsidR="007111B7">
        <w:rPr>
          <w:rFonts w:ascii="Arial" w:hAnsi="Arial" w:cs="Arial"/>
        </w:rPr>
        <w:t xml:space="preserve">ara los efectos del presente Convenio  señala como su domicilio legal el ubicado en </w:t>
      </w:r>
      <w:r w:rsidR="007111B7" w:rsidRPr="00AF5B40">
        <w:rPr>
          <w:rFonts w:ascii="Arial" w:hAnsi="Arial" w:cs="Arial"/>
          <w:highlight w:val="yellow"/>
        </w:rPr>
        <w:t>_______________________________________________.</w:t>
      </w:r>
    </w:p>
    <w:p w:rsidR="000B7F31" w:rsidRDefault="000B7F31">
      <w:pPr>
        <w:spacing w:after="240"/>
        <w:jc w:val="both"/>
        <w:rPr>
          <w:rFonts w:ascii="Arial" w:hAnsi="Arial" w:cs="Arial"/>
        </w:rPr>
      </w:pPr>
    </w:p>
    <w:p w:rsidR="007111B7" w:rsidRDefault="007111B7">
      <w:pPr>
        <w:spacing w:after="240"/>
        <w:jc w:val="both"/>
        <w:rPr>
          <w:rFonts w:ascii="Arial" w:hAnsi="Arial" w:cs="Arial"/>
        </w:rPr>
      </w:pPr>
      <w:r>
        <w:rPr>
          <w:rFonts w:ascii="Arial" w:hAnsi="Arial" w:cs="Arial"/>
        </w:rPr>
        <w:t>Expuesto lo anterior y con fundamento en lo dispuesto por los artículos 26 y 32 de la Ley Orgánica de la Administración Pública Federal;</w:t>
      </w:r>
      <w:r>
        <w:rPr>
          <w:rFonts w:ascii="Arial" w:hAnsi="Arial" w:cs="Arial"/>
          <w:b/>
          <w:bCs/>
        </w:rPr>
        <w:t xml:space="preserve"> </w:t>
      </w:r>
      <w:r>
        <w:rPr>
          <w:rFonts w:ascii="Arial" w:hAnsi="Arial" w:cs="Arial"/>
          <w:bCs/>
          <w:iCs/>
        </w:rPr>
        <w:t>33 y 34 de la Ley de Planeación;</w:t>
      </w:r>
      <w:r>
        <w:rPr>
          <w:rFonts w:ascii="Arial" w:hAnsi="Arial" w:cs="Arial"/>
          <w:b/>
          <w:bCs/>
        </w:rPr>
        <w:t xml:space="preserve"> </w:t>
      </w:r>
      <w:r>
        <w:rPr>
          <w:rFonts w:ascii="Arial" w:hAnsi="Arial" w:cs="Arial"/>
        </w:rPr>
        <w:t>1, 2, 41</w:t>
      </w:r>
      <w:r w:rsidR="00D244AF">
        <w:rPr>
          <w:rFonts w:ascii="Arial" w:hAnsi="Arial" w:cs="Arial"/>
        </w:rPr>
        <w:t>,</w:t>
      </w:r>
      <w:r>
        <w:rPr>
          <w:rFonts w:ascii="Arial" w:hAnsi="Arial" w:cs="Arial"/>
        </w:rPr>
        <w:t xml:space="preserve"> </w:t>
      </w:r>
      <w:r w:rsidR="00E56FCC">
        <w:rPr>
          <w:rFonts w:ascii="Arial" w:hAnsi="Arial" w:cs="Arial"/>
        </w:rPr>
        <w:t xml:space="preserve">85, </w:t>
      </w:r>
      <w:r w:rsidR="00D244AF" w:rsidRPr="00D70152">
        <w:rPr>
          <w:rFonts w:ascii="Arial" w:hAnsi="Arial" w:cs="Arial"/>
        </w:rPr>
        <w:t>107</w:t>
      </w:r>
      <w:r w:rsidR="00D244AF">
        <w:rPr>
          <w:rFonts w:ascii="Arial" w:hAnsi="Arial" w:cs="Arial"/>
        </w:rPr>
        <w:t xml:space="preserve"> y </w:t>
      </w:r>
      <w:r>
        <w:rPr>
          <w:rFonts w:ascii="Arial" w:hAnsi="Arial" w:cs="Arial"/>
        </w:rPr>
        <w:t xml:space="preserve">demás aplicables de la Ley Federal de Presupuesto y Responsabilidad Hacendaria </w:t>
      </w:r>
      <w:r w:rsidRPr="0012510A">
        <w:rPr>
          <w:rFonts w:ascii="Arial" w:hAnsi="Arial" w:cs="Arial"/>
        </w:rPr>
        <w:t>y su Reglamento</w:t>
      </w:r>
      <w:r>
        <w:rPr>
          <w:rFonts w:ascii="Arial" w:hAnsi="Arial" w:cs="Arial"/>
        </w:rPr>
        <w:t xml:space="preserve">; </w:t>
      </w:r>
      <w:r w:rsidR="00E56FCC">
        <w:rPr>
          <w:rFonts w:ascii="Arial" w:hAnsi="Arial" w:cs="Arial"/>
        </w:rPr>
        <w:t xml:space="preserve">25, </w:t>
      </w:r>
      <w:r>
        <w:rPr>
          <w:rFonts w:ascii="Arial" w:hAnsi="Arial" w:cs="Arial"/>
        </w:rPr>
        <w:t>33</w:t>
      </w:r>
      <w:r w:rsidR="00250371">
        <w:rPr>
          <w:rFonts w:ascii="Arial" w:hAnsi="Arial" w:cs="Arial"/>
        </w:rPr>
        <w:t>,</w:t>
      </w:r>
      <w:r>
        <w:rPr>
          <w:rFonts w:ascii="Arial" w:hAnsi="Arial" w:cs="Arial"/>
        </w:rPr>
        <w:t xml:space="preserve"> </w:t>
      </w:r>
      <w:r w:rsidR="002C5FA8">
        <w:rPr>
          <w:rFonts w:ascii="Arial" w:hAnsi="Arial" w:cs="Arial"/>
        </w:rPr>
        <w:t xml:space="preserve">48, </w:t>
      </w:r>
      <w:r>
        <w:rPr>
          <w:rFonts w:ascii="Arial" w:hAnsi="Arial" w:cs="Arial"/>
        </w:rPr>
        <w:t xml:space="preserve">49 </w:t>
      </w:r>
      <w:r w:rsidR="00250371">
        <w:rPr>
          <w:rFonts w:ascii="Arial" w:hAnsi="Arial" w:cs="Arial"/>
        </w:rPr>
        <w:t xml:space="preserve">y demás aplicables </w:t>
      </w:r>
      <w:r>
        <w:rPr>
          <w:rFonts w:ascii="Arial" w:hAnsi="Arial" w:cs="Arial"/>
        </w:rPr>
        <w:t>de la Ley de Coordinación Fiscal;</w:t>
      </w:r>
      <w:r>
        <w:rPr>
          <w:rFonts w:ascii="Arial" w:hAnsi="Arial" w:cs="Arial"/>
          <w:b/>
          <w:bCs/>
        </w:rPr>
        <w:t xml:space="preserve"> </w:t>
      </w:r>
      <w:r>
        <w:rPr>
          <w:rFonts w:ascii="Arial" w:hAnsi="Arial" w:cs="Arial"/>
          <w:bCs/>
          <w:iCs/>
        </w:rPr>
        <w:t xml:space="preserve">1, </w:t>
      </w:r>
      <w:r w:rsidRPr="003F7911">
        <w:rPr>
          <w:rFonts w:ascii="Arial" w:hAnsi="Arial" w:cs="Arial"/>
          <w:bCs/>
          <w:iCs/>
        </w:rPr>
        <w:t>3</w:t>
      </w:r>
      <w:r w:rsidR="004C745D" w:rsidRPr="003F7911">
        <w:rPr>
          <w:rFonts w:ascii="Arial" w:hAnsi="Arial" w:cs="Arial"/>
          <w:bCs/>
          <w:iCs/>
        </w:rPr>
        <w:t xml:space="preserve"> y</w:t>
      </w:r>
      <w:r w:rsidRPr="003F7911">
        <w:rPr>
          <w:rFonts w:ascii="Arial" w:hAnsi="Arial" w:cs="Arial"/>
          <w:bCs/>
          <w:iCs/>
        </w:rPr>
        <w:t xml:space="preserve"> 8</w:t>
      </w:r>
      <w:r w:rsidR="00250371" w:rsidRPr="003F7911">
        <w:rPr>
          <w:rFonts w:ascii="Arial" w:hAnsi="Arial" w:cs="Arial"/>
          <w:bCs/>
          <w:iCs/>
        </w:rPr>
        <w:t xml:space="preserve"> </w:t>
      </w:r>
      <w:r w:rsidRPr="003F7911">
        <w:rPr>
          <w:rFonts w:ascii="Arial" w:hAnsi="Arial" w:cs="Arial"/>
        </w:rPr>
        <w:t xml:space="preserve">del Decreto de Presupuesto de Egresos de la Federación para el ejercicio </w:t>
      </w:r>
      <w:r w:rsidRPr="003F7911">
        <w:rPr>
          <w:rFonts w:ascii="Arial" w:hAnsi="Arial" w:cs="Arial"/>
          <w:bCs/>
          <w:iCs/>
        </w:rPr>
        <w:t>fiscal 20</w:t>
      </w:r>
      <w:r w:rsidR="00250371" w:rsidRPr="003F7911">
        <w:rPr>
          <w:rFonts w:ascii="Arial" w:hAnsi="Arial" w:cs="Arial"/>
          <w:bCs/>
          <w:iCs/>
        </w:rPr>
        <w:t>1</w:t>
      </w:r>
      <w:r w:rsidR="00E71326" w:rsidRPr="003F7911">
        <w:rPr>
          <w:rFonts w:ascii="Arial" w:hAnsi="Arial" w:cs="Arial"/>
          <w:bCs/>
          <w:iCs/>
        </w:rPr>
        <w:t>3</w:t>
      </w:r>
      <w:r w:rsidR="00035AA4" w:rsidRPr="003F7911">
        <w:rPr>
          <w:rFonts w:ascii="Arial" w:hAnsi="Arial" w:cs="Arial"/>
          <w:bCs/>
          <w:iCs/>
        </w:rPr>
        <w:t xml:space="preserve">; 71, 72, </w:t>
      </w:r>
      <w:r w:rsidR="00CC588B" w:rsidRPr="003F7911">
        <w:rPr>
          <w:rFonts w:ascii="Arial" w:hAnsi="Arial" w:cs="Arial"/>
          <w:bCs/>
          <w:iCs/>
        </w:rPr>
        <w:t xml:space="preserve">y </w:t>
      </w:r>
      <w:r w:rsidR="00035AA4" w:rsidRPr="003F7911">
        <w:rPr>
          <w:rFonts w:ascii="Arial" w:hAnsi="Arial" w:cs="Arial"/>
          <w:bCs/>
          <w:iCs/>
        </w:rPr>
        <w:t>75</w:t>
      </w:r>
      <w:r w:rsidR="00CC588B" w:rsidRPr="003F7911">
        <w:rPr>
          <w:rFonts w:ascii="Arial" w:hAnsi="Arial" w:cs="Arial"/>
          <w:bCs/>
          <w:iCs/>
        </w:rPr>
        <w:t xml:space="preserve"> </w:t>
      </w:r>
      <w:r w:rsidR="00035AA4" w:rsidRPr="003F7911">
        <w:rPr>
          <w:rFonts w:ascii="Arial" w:hAnsi="Arial" w:cs="Arial"/>
          <w:bCs/>
          <w:iCs/>
        </w:rPr>
        <w:t>de la Ley General de Contabilidad Gubernamental</w:t>
      </w:r>
      <w:r w:rsidRPr="003F7911">
        <w:rPr>
          <w:rFonts w:ascii="Arial" w:hAnsi="Arial" w:cs="Arial"/>
          <w:bCs/>
          <w:iCs/>
        </w:rPr>
        <w:t>;</w:t>
      </w:r>
      <w:r w:rsidRPr="003F7911">
        <w:rPr>
          <w:rFonts w:ascii="Arial" w:hAnsi="Arial" w:cs="Arial"/>
          <w:iCs/>
        </w:rPr>
        <w:t xml:space="preserve"> </w:t>
      </w:r>
      <w:r w:rsidR="00F3427D" w:rsidRPr="003F7911">
        <w:rPr>
          <w:rFonts w:ascii="Arial" w:hAnsi="Arial" w:cs="Arial"/>
          <w:iCs/>
        </w:rPr>
        <w:t>1</w:t>
      </w:r>
      <w:r w:rsidRPr="003F7911">
        <w:rPr>
          <w:rFonts w:ascii="Arial" w:hAnsi="Arial" w:cs="Arial"/>
          <w:iCs/>
        </w:rPr>
        <w:t xml:space="preserve">, 2, 18, </w:t>
      </w:r>
      <w:r w:rsidR="004C745D" w:rsidRPr="003F7911">
        <w:rPr>
          <w:rFonts w:ascii="Arial" w:hAnsi="Arial" w:cs="Arial"/>
          <w:iCs/>
        </w:rPr>
        <w:t>37</w:t>
      </w:r>
      <w:r w:rsidRPr="003F7911">
        <w:rPr>
          <w:rFonts w:ascii="Arial" w:hAnsi="Arial" w:cs="Arial"/>
          <w:iCs/>
        </w:rPr>
        <w:t xml:space="preserve">, </w:t>
      </w:r>
      <w:r w:rsidR="004C745D" w:rsidRPr="003F7911">
        <w:rPr>
          <w:rFonts w:ascii="Arial" w:hAnsi="Arial" w:cs="Arial"/>
          <w:iCs/>
        </w:rPr>
        <w:t>39</w:t>
      </w:r>
      <w:r w:rsidR="004C745D" w:rsidRPr="003F7911">
        <w:rPr>
          <w:rFonts w:ascii="Arial" w:hAnsi="Arial" w:cs="Arial"/>
        </w:rPr>
        <w:t xml:space="preserve"> </w:t>
      </w:r>
      <w:r w:rsidRPr="003F7911">
        <w:rPr>
          <w:rFonts w:ascii="Arial" w:hAnsi="Arial" w:cs="Arial"/>
        </w:rPr>
        <w:t xml:space="preserve">y </w:t>
      </w:r>
      <w:r w:rsidR="004C745D" w:rsidRPr="003F7911">
        <w:rPr>
          <w:rFonts w:ascii="Arial" w:hAnsi="Arial" w:cs="Arial"/>
        </w:rPr>
        <w:t>40</w:t>
      </w:r>
      <w:r w:rsidR="004C745D">
        <w:rPr>
          <w:rFonts w:ascii="Arial" w:hAnsi="Arial" w:cs="Arial"/>
        </w:rPr>
        <w:t xml:space="preserve"> </w:t>
      </w:r>
      <w:r>
        <w:rPr>
          <w:rFonts w:ascii="Arial" w:hAnsi="Arial" w:cs="Arial"/>
        </w:rPr>
        <w:t xml:space="preserve">del Reglamento Interior de la Secretaría de Desarrollo Social </w:t>
      </w:r>
      <w:r>
        <w:rPr>
          <w:rFonts w:ascii="Arial" w:hAnsi="Arial" w:cs="Arial"/>
          <w:iCs/>
        </w:rPr>
        <w:t>y demás normatividad federal aplicable</w:t>
      </w:r>
      <w:r>
        <w:rPr>
          <w:rFonts w:ascii="Arial" w:hAnsi="Arial" w:cs="Arial"/>
        </w:rPr>
        <w:t xml:space="preserve">; </w:t>
      </w:r>
      <w:r>
        <w:rPr>
          <w:rFonts w:ascii="Arial" w:hAnsi="Arial" w:cs="Arial"/>
          <w:bCs/>
        </w:rPr>
        <w:t xml:space="preserve">y los </w:t>
      </w:r>
      <w:r w:rsidRPr="00AF5B40">
        <w:rPr>
          <w:rFonts w:ascii="Arial" w:hAnsi="Arial" w:cs="Arial"/>
          <w:bCs/>
          <w:highlight w:val="yellow"/>
        </w:rPr>
        <w:t>____________ [citar artículos correspondientes de los ordenamientos legales de carácter local aplicables]</w:t>
      </w:r>
      <w:r>
        <w:rPr>
          <w:rFonts w:ascii="Arial" w:hAnsi="Arial" w:cs="Arial"/>
          <w:bCs/>
        </w:rPr>
        <w:t xml:space="preserve"> de la </w:t>
      </w:r>
      <w:r w:rsidRPr="00AF5B40">
        <w:rPr>
          <w:rFonts w:ascii="Arial" w:hAnsi="Arial" w:cs="Arial"/>
          <w:bCs/>
          <w:highlight w:val="yellow"/>
        </w:rPr>
        <w:t>[ordenamiento legal: Constitución Estatal, Ley de Planeación,</w:t>
      </w:r>
      <w:r w:rsidRPr="00AF5B40">
        <w:rPr>
          <w:rFonts w:ascii="Arial" w:hAnsi="Arial" w:cs="Arial"/>
          <w:highlight w:val="yellow"/>
        </w:rPr>
        <w:t xml:space="preserve"> Ley Orgánica de la Administración Pública del Estado, Ley Orgánica Municipal, etc.]</w:t>
      </w:r>
      <w:r>
        <w:rPr>
          <w:rFonts w:ascii="Arial" w:hAnsi="Arial" w:cs="Arial"/>
        </w:rPr>
        <w:t>, las partes manifiestan su conformidad para celebrar el presente Convenio al tenor de las siguientes:</w:t>
      </w:r>
    </w:p>
    <w:p w:rsidR="007111B7" w:rsidRDefault="007111B7" w:rsidP="00787501">
      <w:pPr>
        <w:jc w:val="center"/>
        <w:rPr>
          <w:rFonts w:ascii="Arial" w:hAnsi="Arial" w:cs="Arial"/>
          <w:b/>
        </w:rPr>
      </w:pPr>
      <w:bookmarkStart w:id="17" w:name="_Toc109113822"/>
      <w:bookmarkStart w:id="18" w:name="_Toc109127437"/>
      <w:bookmarkStart w:id="19" w:name="_Toc109129537"/>
      <w:bookmarkStart w:id="20" w:name="_Toc112227590"/>
      <w:bookmarkStart w:id="21" w:name="_Toc116112858"/>
      <w:bookmarkStart w:id="22" w:name="_Toc116465755"/>
      <w:bookmarkStart w:id="23" w:name="_Toc117334691"/>
      <w:r>
        <w:rPr>
          <w:rFonts w:ascii="Arial" w:hAnsi="Arial" w:cs="Arial"/>
          <w:b/>
        </w:rPr>
        <w:t>CLÁUSULAS</w:t>
      </w:r>
      <w:bookmarkEnd w:id="17"/>
      <w:bookmarkEnd w:id="18"/>
      <w:bookmarkEnd w:id="19"/>
      <w:bookmarkEnd w:id="20"/>
      <w:bookmarkEnd w:id="21"/>
      <w:bookmarkEnd w:id="22"/>
      <w:bookmarkEnd w:id="23"/>
    </w:p>
    <w:p w:rsidR="00787501" w:rsidRDefault="00787501" w:rsidP="00787501">
      <w:pPr>
        <w:jc w:val="center"/>
        <w:rPr>
          <w:rFonts w:ascii="Arial" w:hAnsi="Arial" w:cs="Arial"/>
          <w:b/>
        </w:rPr>
      </w:pPr>
    </w:p>
    <w:p w:rsidR="007111B7" w:rsidRDefault="007111B7">
      <w:pPr>
        <w:spacing w:after="240"/>
        <w:jc w:val="both"/>
        <w:rPr>
          <w:rFonts w:ascii="Arial" w:hAnsi="Arial" w:cs="Arial"/>
        </w:rPr>
      </w:pPr>
      <w:r>
        <w:rPr>
          <w:rFonts w:ascii="Arial" w:hAnsi="Arial" w:cs="Arial"/>
          <w:b/>
          <w:bCs/>
        </w:rPr>
        <w:t>PRIMERA.</w:t>
      </w:r>
      <w:r>
        <w:rPr>
          <w:rFonts w:ascii="Arial" w:hAnsi="Arial" w:cs="Arial"/>
        </w:rPr>
        <w:t xml:space="preserve"> </w:t>
      </w:r>
      <w:r>
        <w:rPr>
          <w:rFonts w:ascii="Arial" w:hAnsi="Arial" w:cs="Arial"/>
          <w:b/>
        </w:rPr>
        <w:t xml:space="preserve">Objeto del Convenio. </w:t>
      </w:r>
      <w:r>
        <w:rPr>
          <w:rFonts w:ascii="Arial" w:hAnsi="Arial" w:cs="Arial"/>
        </w:rPr>
        <w:t>Mediante la suscripción de este instrumento, las partes convienen:</w:t>
      </w:r>
    </w:p>
    <w:p w:rsidR="007111B7" w:rsidRDefault="007111B7">
      <w:pPr>
        <w:numPr>
          <w:ilvl w:val="0"/>
          <w:numId w:val="6"/>
        </w:numPr>
        <w:tabs>
          <w:tab w:val="clear" w:pos="720"/>
          <w:tab w:val="num" w:pos="360"/>
        </w:tabs>
        <w:spacing w:after="240"/>
        <w:jc w:val="both"/>
        <w:rPr>
          <w:rFonts w:ascii="Arial" w:hAnsi="Arial" w:cs="Arial"/>
          <w:bCs/>
        </w:rPr>
      </w:pPr>
      <w:r>
        <w:rPr>
          <w:rFonts w:ascii="Arial" w:hAnsi="Arial" w:cs="Arial"/>
          <w:bCs/>
        </w:rPr>
        <w:t xml:space="preserve">El Programa de Desarrollo Institucional del Municipio de </w:t>
      </w:r>
      <w:r w:rsidRPr="00AF5B40">
        <w:rPr>
          <w:rFonts w:ascii="Arial" w:hAnsi="Arial" w:cs="Arial"/>
          <w:bCs/>
          <w:highlight w:val="yellow"/>
        </w:rPr>
        <w:t>_____________,</w:t>
      </w:r>
      <w:r>
        <w:rPr>
          <w:rFonts w:ascii="Arial" w:hAnsi="Arial" w:cs="Arial"/>
          <w:bCs/>
        </w:rPr>
        <w:t xml:space="preserve"> presentado por </w:t>
      </w:r>
      <w:r w:rsidRPr="00DE1AE8">
        <w:rPr>
          <w:rFonts w:ascii="Arial" w:hAnsi="Arial" w:cs="Arial"/>
          <w:b/>
          <w:bCs/>
        </w:rPr>
        <w:t>“EL MUNICIPIO”</w:t>
      </w:r>
      <w:r>
        <w:rPr>
          <w:rFonts w:ascii="Arial" w:hAnsi="Arial" w:cs="Arial"/>
          <w:bCs/>
        </w:rPr>
        <w:t xml:space="preserve"> y en adelante denominado </w:t>
      </w:r>
      <w:r w:rsidRPr="00DE1AE8">
        <w:rPr>
          <w:rFonts w:ascii="Arial" w:hAnsi="Arial" w:cs="Arial"/>
          <w:b/>
          <w:bCs/>
        </w:rPr>
        <w:t>“EL PROGRAMA”</w:t>
      </w:r>
      <w:r>
        <w:rPr>
          <w:rFonts w:ascii="Arial" w:hAnsi="Arial" w:cs="Arial"/>
          <w:bCs/>
        </w:rPr>
        <w:t>, el cuál se anexa a este Convenio, formando parte integral del mismo, y está orientado a:</w:t>
      </w:r>
    </w:p>
    <w:p w:rsidR="007111B7" w:rsidRDefault="007111B7">
      <w:pPr>
        <w:numPr>
          <w:ilvl w:val="1"/>
          <w:numId w:val="1"/>
        </w:numPr>
        <w:spacing w:after="240"/>
        <w:jc w:val="both"/>
        <w:rPr>
          <w:rFonts w:ascii="Arial" w:hAnsi="Arial" w:cs="Arial"/>
          <w:bCs/>
        </w:rPr>
      </w:pPr>
      <w:r>
        <w:rPr>
          <w:rFonts w:ascii="Arial" w:hAnsi="Arial" w:cs="Arial"/>
          <w:bCs/>
        </w:rPr>
        <w:t>Instrumentar y consolidar las capacidades administrativas, de planeación y de gestión, en materia social, del gobierno municipal;</w:t>
      </w:r>
    </w:p>
    <w:p w:rsidR="007111B7" w:rsidRDefault="007111B7">
      <w:pPr>
        <w:numPr>
          <w:ilvl w:val="1"/>
          <w:numId w:val="1"/>
        </w:numPr>
        <w:spacing w:after="240"/>
        <w:jc w:val="both"/>
        <w:rPr>
          <w:rFonts w:ascii="Arial" w:hAnsi="Arial" w:cs="Arial"/>
          <w:bCs/>
        </w:rPr>
      </w:pPr>
      <w:r>
        <w:rPr>
          <w:rFonts w:ascii="Arial" w:hAnsi="Arial" w:cs="Arial"/>
          <w:bCs/>
        </w:rPr>
        <w:t>Contribuir al logro de una mayor coordinación intergubernamental y a un uso más eficiente de los recursos que se destinan al desarrollo institucional municipal;</w:t>
      </w:r>
    </w:p>
    <w:p w:rsidR="007111B7" w:rsidRDefault="007111B7">
      <w:pPr>
        <w:numPr>
          <w:ilvl w:val="1"/>
          <w:numId w:val="1"/>
        </w:numPr>
        <w:spacing w:after="240"/>
        <w:jc w:val="both"/>
        <w:rPr>
          <w:rFonts w:ascii="Arial" w:hAnsi="Arial" w:cs="Arial"/>
          <w:bCs/>
        </w:rPr>
      </w:pPr>
      <w:r>
        <w:rPr>
          <w:rFonts w:ascii="Arial" w:hAnsi="Arial" w:cs="Arial"/>
          <w:bCs/>
        </w:rPr>
        <w:t>Orientar y consolidar la función ejecutiva de los presidentes municipales;</w:t>
      </w:r>
    </w:p>
    <w:p w:rsidR="007111B7" w:rsidRDefault="007111B7">
      <w:pPr>
        <w:numPr>
          <w:ilvl w:val="1"/>
          <w:numId w:val="1"/>
        </w:numPr>
        <w:spacing w:after="240"/>
        <w:jc w:val="both"/>
        <w:rPr>
          <w:rFonts w:ascii="Arial" w:hAnsi="Arial" w:cs="Arial"/>
          <w:bCs/>
        </w:rPr>
      </w:pPr>
      <w:r>
        <w:rPr>
          <w:rFonts w:ascii="Arial" w:hAnsi="Arial" w:cs="Arial"/>
          <w:bCs/>
        </w:rPr>
        <w:t>Aumentar los niveles de capacidad de respuesta de los servidores públicos municipales;</w:t>
      </w:r>
    </w:p>
    <w:p w:rsidR="007111B7" w:rsidRDefault="007111B7">
      <w:pPr>
        <w:numPr>
          <w:ilvl w:val="1"/>
          <w:numId w:val="1"/>
        </w:numPr>
        <w:spacing w:after="240"/>
        <w:jc w:val="both"/>
        <w:rPr>
          <w:rFonts w:ascii="Arial" w:hAnsi="Arial" w:cs="Arial"/>
          <w:bCs/>
        </w:rPr>
      </w:pPr>
      <w:r>
        <w:rPr>
          <w:rFonts w:ascii="Arial" w:hAnsi="Arial" w:cs="Arial"/>
          <w:bCs/>
        </w:rPr>
        <w:lastRenderedPageBreak/>
        <w:t>Crear entre los servidores públicos municipales una cultura de la mejora continua de la gestión pública;</w:t>
      </w:r>
    </w:p>
    <w:p w:rsidR="007111B7" w:rsidRDefault="007111B7">
      <w:pPr>
        <w:numPr>
          <w:ilvl w:val="1"/>
          <w:numId w:val="1"/>
        </w:numPr>
        <w:spacing w:after="240"/>
        <w:jc w:val="both"/>
        <w:rPr>
          <w:rFonts w:ascii="Arial" w:hAnsi="Arial" w:cs="Arial"/>
          <w:bCs/>
        </w:rPr>
      </w:pPr>
      <w:r>
        <w:rPr>
          <w:rFonts w:ascii="Arial" w:hAnsi="Arial" w:cs="Arial"/>
          <w:bCs/>
        </w:rPr>
        <w:t>Mejorar y reforzar la capacidad operativa del ayuntamiento para una mayor incidencia en el desarrollo económico y social local, y</w:t>
      </w:r>
    </w:p>
    <w:p w:rsidR="007111B7" w:rsidRDefault="007111B7">
      <w:pPr>
        <w:numPr>
          <w:ilvl w:val="1"/>
          <w:numId w:val="1"/>
        </w:numPr>
        <w:spacing w:after="240"/>
        <w:jc w:val="both"/>
        <w:rPr>
          <w:rFonts w:ascii="Arial" w:hAnsi="Arial" w:cs="Arial"/>
          <w:bCs/>
        </w:rPr>
      </w:pPr>
      <w:r>
        <w:rPr>
          <w:rFonts w:ascii="Arial" w:hAnsi="Arial" w:cs="Arial"/>
          <w:bCs/>
        </w:rPr>
        <w:t xml:space="preserve">Contribuir al uso más eficiente y transparente de todos los recursos que concurran en el Municipio de </w:t>
      </w:r>
      <w:r w:rsidRPr="00AF5B40">
        <w:rPr>
          <w:rFonts w:ascii="Arial" w:hAnsi="Arial" w:cs="Arial"/>
          <w:bCs/>
          <w:highlight w:val="yellow"/>
        </w:rPr>
        <w:t>____________________</w:t>
      </w:r>
      <w:r>
        <w:rPr>
          <w:rFonts w:ascii="Arial" w:hAnsi="Arial" w:cs="Arial"/>
          <w:bCs/>
        </w:rPr>
        <w:t>.</w:t>
      </w:r>
    </w:p>
    <w:p w:rsidR="007111B7" w:rsidRPr="00AF5B40" w:rsidRDefault="007111B7">
      <w:pPr>
        <w:numPr>
          <w:ilvl w:val="1"/>
          <w:numId w:val="1"/>
        </w:numPr>
        <w:spacing w:after="240"/>
        <w:jc w:val="both"/>
        <w:rPr>
          <w:rFonts w:ascii="Arial" w:hAnsi="Arial" w:cs="Arial"/>
          <w:bCs/>
          <w:highlight w:val="yellow"/>
        </w:rPr>
      </w:pPr>
      <w:r w:rsidRPr="00AF5B40">
        <w:rPr>
          <w:rFonts w:ascii="Arial" w:hAnsi="Arial" w:cs="Arial"/>
          <w:bCs/>
          <w:highlight w:val="yellow"/>
        </w:rPr>
        <w:t>………[Otras características que se consideren pertinentes]………..</w:t>
      </w:r>
    </w:p>
    <w:p w:rsidR="007111B7" w:rsidRDefault="007111B7">
      <w:pPr>
        <w:numPr>
          <w:ilvl w:val="0"/>
          <w:numId w:val="6"/>
        </w:numPr>
        <w:tabs>
          <w:tab w:val="clear" w:pos="720"/>
          <w:tab w:val="num" w:pos="360"/>
        </w:tabs>
        <w:spacing w:after="240"/>
        <w:jc w:val="both"/>
        <w:rPr>
          <w:rFonts w:ascii="Arial" w:hAnsi="Arial" w:cs="Arial"/>
          <w:bCs/>
        </w:rPr>
      </w:pPr>
      <w:r>
        <w:rPr>
          <w:rFonts w:ascii="Arial" w:hAnsi="Arial" w:cs="Arial"/>
          <w:bCs/>
        </w:rPr>
        <w:t xml:space="preserve">Establecer las bases para la coordinación de acciones entre las partes, para la realización de </w:t>
      </w:r>
      <w:r w:rsidRPr="0057577B">
        <w:rPr>
          <w:rFonts w:ascii="Arial" w:hAnsi="Arial" w:cs="Arial"/>
          <w:b/>
          <w:bCs/>
        </w:rPr>
        <w:t>“EL PROGRAMA”</w:t>
      </w:r>
      <w:r>
        <w:rPr>
          <w:rFonts w:ascii="Arial" w:hAnsi="Arial" w:cs="Arial"/>
          <w:bCs/>
        </w:rPr>
        <w:t>.</w:t>
      </w:r>
    </w:p>
    <w:p w:rsidR="007111B7" w:rsidRDefault="007111B7">
      <w:pPr>
        <w:pStyle w:val="Textoindependiente"/>
        <w:spacing w:after="240"/>
        <w:jc w:val="both"/>
        <w:rPr>
          <w:rFonts w:ascii="Arial" w:hAnsi="Arial" w:cs="Arial"/>
          <w:bCs/>
          <w:lang w:val="es-MX"/>
        </w:rPr>
      </w:pPr>
      <w:r>
        <w:rPr>
          <w:rFonts w:ascii="Arial" w:hAnsi="Arial" w:cs="Arial"/>
          <w:b/>
          <w:bCs/>
          <w:lang w:val="es-MX"/>
        </w:rPr>
        <w:t>SEGUNDA</w:t>
      </w:r>
      <w:r>
        <w:rPr>
          <w:rFonts w:ascii="Arial" w:hAnsi="Arial" w:cs="Arial"/>
          <w:bCs/>
          <w:lang w:val="es-MX"/>
        </w:rPr>
        <w:t xml:space="preserve">. Las partes convienen que la toma de decisiones en relación con la distribución de los recursos y operación de </w:t>
      </w:r>
      <w:r w:rsidRPr="0057577B">
        <w:rPr>
          <w:rFonts w:ascii="Arial" w:hAnsi="Arial" w:cs="Arial"/>
          <w:b/>
          <w:bCs/>
          <w:lang w:val="es-MX"/>
        </w:rPr>
        <w:t>“EL PROGRAMA”</w:t>
      </w:r>
      <w:r w:rsidRPr="0057577B">
        <w:rPr>
          <w:rFonts w:ascii="Arial" w:hAnsi="Arial" w:cs="Arial"/>
          <w:bCs/>
          <w:lang w:val="es-MX"/>
        </w:rPr>
        <w:t>,</w:t>
      </w:r>
      <w:r>
        <w:rPr>
          <w:rFonts w:ascii="Arial" w:hAnsi="Arial" w:cs="Arial"/>
          <w:bCs/>
          <w:lang w:val="es-MX"/>
        </w:rPr>
        <w:t xml:space="preserve"> se efectuará en el seno del </w:t>
      </w:r>
      <w:r w:rsidRPr="0057577B">
        <w:rPr>
          <w:rFonts w:ascii="Arial" w:hAnsi="Arial" w:cs="Arial"/>
          <w:b/>
          <w:bCs/>
          <w:lang w:val="es-MX"/>
        </w:rPr>
        <w:t xml:space="preserve">COPLADE </w:t>
      </w:r>
      <w:r>
        <w:rPr>
          <w:rFonts w:ascii="Arial" w:hAnsi="Arial" w:cs="Arial"/>
          <w:bCs/>
          <w:lang w:val="es-MX"/>
        </w:rPr>
        <w:t xml:space="preserve">y de conformidad con los términos de los Anexos Técnicos que se adjuntan y forman parte integral de este Convenio. Asimismo, el </w:t>
      </w:r>
      <w:r w:rsidRPr="0057577B">
        <w:rPr>
          <w:rFonts w:ascii="Arial" w:hAnsi="Arial" w:cs="Arial"/>
          <w:b/>
          <w:bCs/>
          <w:lang w:val="es-MX"/>
        </w:rPr>
        <w:t xml:space="preserve">COPLADE </w:t>
      </w:r>
      <w:r>
        <w:rPr>
          <w:rFonts w:ascii="Arial" w:hAnsi="Arial" w:cs="Arial"/>
          <w:bCs/>
          <w:lang w:val="es-MX"/>
        </w:rPr>
        <w:t xml:space="preserve">podrá designar un Comité Técnico para darle seguimiento a </w:t>
      </w:r>
      <w:r w:rsidRPr="0057577B">
        <w:rPr>
          <w:rFonts w:ascii="Arial" w:hAnsi="Arial" w:cs="Arial"/>
          <w:b/>
          <w:bCs/>
          <w:lang w:val="es-MX"/>
        </w:rPr>
        <w:t>“EL PROGRAMA”</w:t>
      </w:r>
      <w:r>
        <w:rPr>
          <w:rFonts w:ascii="Arial" w:hAnsi="Arial" w:cs="Arial"/>
          <w:bCs/>
          <w:lang w:val="es-MX"/>
        </w:rPr>
        <w:t xml:space="preserve">. </w:t>
      </w:r>
    </w:p>
    <w:p w:rsidR="007111B7" w:rsidRDefault="007111B7">
      <w:pPr>
        <w:pStyle w:val="Textoindependiente"/>
        <w:spacing w:after="240"/>
        <w:jc w:val="both"/>
        <w:rPr>
          <w:rFonts w:ascii="Arial" w:hAnsi="Arial" w:cs="Arial"/>
          <w:lang w:val="es-MX"/>
        </w:rPr>
      </w:pPr>
      <w:r>
        <w:rPr>
          <w:rFonts w:ascii="Arial" w:hAnsi="Arial" w:cs="Arial"/>
          <w:b/>
          <w:bCs/>
          <w:lang w:val="es-MX"/>
        </w:rPr>
        <w:t>TERCERA</w:t>
      </w:r>
      <w:r>
        <w:rPr>
          <w:rFonts w:ascii="Arial" w:hAnsi="Arial" w:cs="Arial"/>
          <w:bCs/>
          <w:lang w:val="es-MX"/>
        </w:rPr>
        <w:t>.-</w:t>
      </w:r>
      <w:r>
        <w:rPr>
          <w:rFonts w:ascii="Arial" w:hAnsi="Arial" w:cs="Arial"/>
          <w:lang w:val="es-MX"/>
        </w:rPr>
        <w:t xml:space="preserve"> Para la realización del Programa de Desarrollo Institucional Municipal, </w:t>
      </w:r>
      <w:r w:rsidRPr="0057577B">
        <w:rPr>
          <w:rFonts w:ascii="Arial" w:hAnsi="Arial" w:cs="Arial"/>
          <w:b/>
        </w:rPr>
        <w:t>“EL MUNICIPIO”</w:t>
      </w:r>
      <w:r>
        <w:rPr>
          <w:rFonts w:ascii="Arial" w:hAnsi="Arial" w:cs="Arial"/>
        </w:rPr>
        <w:t xml:space="preserve"> </w:t>
      </w:r>
      <w:r>
        <w:rPr>
          <w:rFonts w:ascii="Arial" w:hAnsi="Arial" w:cs="Arial"/>
          <w:lang w:val="es-MX"/>
        </w:rPr>
        <w:t>invertirá recursos financieros p</w:t>
      </w:r>
      <w:r w:rsidR="00D95944">
        <w:rPr>
          <w:rFonts w:ascii="Arial" w:hAnsi="Arial" w:cs="Arial"/>
          <w:lang w:val="es-MX"/>
        </w:rPr>
        <w:t xml:space="preserve">or un total de </w:t>
      </w:r>
      <w:r w:rsidR="00D95944" w:rsidRPr="00D95944">
        <w:rPr>
          <w:rFonts w:ascii="Arial" w:hAnsi="Arial" w:cs="Arial"/>
          <w:highlight w:val="yellow"/>
          <w:lang w:val="es-MX"/>
        </w:rPr>
        <w:t>$ __________ (</w:t>
      </w:r>
      <w:r w:rsidR="009B721B" w:rsidRPr="00D70152">
        <w:rPr>
          <w:rFonts w:ascii="Arial" w:hAnsi="Arial" w:cs="Arial"/>
          <w:highlight w:val="yellow"/>
          <w:lang w:val="es-MX"/>
        </w:rPr>
        <w:t>cantidad en letra</w:t>
      </w:r>
      <w:r w:rsidR="00BB49AF">
        <w:rPr>
          <w:rFonts w:ascii="Arial" w:hAnsi="Arial" w:cs="Arial"/>
          <w:lang w:val="es-MX"/>
        </w:rPr>
        <w:t>)</w:t>
      </w:r>
      <w:r>
        <w:rPr>
          <w:rFonts w:ascii="Arial" w:hAnsi="Arial" w:cs="Arial"/>
          <w:lang w:val="es-MX"/>
        </w:rPr>
        <w:t xml:space="preserve">, lo que representa el </w:t>
      </w:r>
      <w:r w:rsidRPr="00D95944">
        <w:rPr>
          <w:rFonts w:ascii="Arial" w:hAnsi="Arial" w:cs="Arial"/>
          <w:highlight w:val="yellow"/>
          <w:lang w:val="es-MX"/>
        </w:rPr>
        <w:t>_______%</w:t>
      </w:r>
      <w:r>
        <w:rPr>
          <w:rFonts w:ascii="Arial" w:hAnsi="Arial" w:cs="Arial"/>
          <w:lang w:val="es-MX"/>
        </w:rPr>
        <w:t xml:space="preserve"> [hasta un 2%] de los recursos que le fueron asignados a través del Fondo para la Infraestructura Social Municipal, de acuerdo a lo dispuesto en la Ley de Coordinación Fiscal y el Decreto de Presupuesto de Egresos de la Federación para el Ejercicio </w:t>
      </w:r>
      <w:r w:rsidRPr="00AF5B40">
        <w:rPr>
          <w:rFonts w:ascii="Arial" w:hAnsi="Arial" w:cs="Arial"/>
          <w:lang w:val="es-MX"/>
        </w:rPr>
        <w:t>Fiscal 20</w:t>
      </w:r>
      <w:r w:rsidR="000B4B9D" w:rsidRPr="00AF5B40">
        <w:rPr>
          <w:rFonts w:ascii="Arial" w:hAnsi="Arial" w:cs="Arial"/>
          <w:lang w:val="es-MX"/>
        </w:rPr>
        <w:t>1</w:t>
      </w:r>
      <w:r w:rsidR="00E71326" w:rsidRPr="00AF5B40">
        <w:rPr>
          <w:rFonts w:ascii="Arial" w:hAnsi="Arial" w:cs="Arial"/>
          <w:lang w:val="es-MX"/>
        </w:rPr>
        <w:t>3</w:t>
      </w:r>
      <w:r w:rsidRPr="00AF5B40">
        <w:rPr>
          <w:rFonts w:ascii="Arial" w:hAnsi="Arial" w:cs="Arial"/>
          <w:lang w:val="es-MX"/>
        </w:rPr>
        <w:t>.</w:t>
      </w:r>
    </w:p>
    <w:p w:rsidR="007111B7" w:rsidRDefault="007111B7">
      <w:pPr>
        <w:pStyle w:val="Textoindependiente"/>
        <w:spacing w:after="240"/>
        <w:jc w:val="both"/>
        <w:rPr>
          <w:rFonts w:ascii="Arial" w:hAnsi="Arial" w:cs="Arial"/>
          <w:lang w:val="es-MX"/>
        </w:rPr>
      </w:pPr>
      <w:r>
        <w:rPr>
          <w:rFonts w:ascii="Arial" w:hAnsi="Arial" w:cs="Arial"/>
          <w:b/>
          <w:bCs/>
          <w:lang w:val="es-MX"/>
        </w:rPr>
        <w:t>CUARTA</w:t>
      </w:r>
      <w:r>
        <w:rPr>
          <w:rFonts w:ascii="Arial" w:hAnsi="Arial" w:cs="Arial"/>
          <w:bCs/>
          <w:lang w:val="es-MX"/>
        </w:rPr>
        <w:t>.-</w:t>
      </w:r>
      <w:r>
        <w:rPr>
          <w:rFonts w:ascii="Arial" w:hAnsi="Arial" w:cs="Arial"/>
          <w:lang w:val="es-MX"/>
        </w:rPr>
        <w:t xml:space="preserve"> El ejercicio de los recursos a que se refiere la cláusula anterior, así como la realización de</w:t>
      </w:r>
      <w:r>
        <w:rPr>
          <w:rFonts w:ascii="Arial" w:hAnsi="Arial" w:cs="Arial"/>
          <w:bCs/>
          <w:lang w:val="es-MX"/>
        </w:rPr>
        <w:t xml:space="preserve"> </w:t>
      </w:r>
      <w:r w:rsidRPr="000B4B9D">
        <w:rPr>
          <w:rFonts w:ascii="Arial" w:hAnsi="Arial" w:cs="Arial"/>
          <w:b/>
          <w:bCs/>
          <w:lang w:val="es-MX"/>
        </w:rPr>
        <w:t>“EL PROGRAMA”</w:t>
      </w:r>
      <w:r w:rsidRPr="000B4B9D">
        <w:rPr>
          <w:rFonts w:ascii="Arial" w:hAnsi="Arial" w:cs="Arial"/>
          <w:b/>
          <w:lang w:val="es-MX"/>
        </w:rPr>
        <w:t>,</w:t>
      </w:r>
      <w:r>
        <w:rPr>
          <w:rFonts w:ascii="Arial" w:hAnsi="Arial" w:cs="Arial"/>
          <w:lang w:val="es-MX"/>
        </w:rPr>
        <w:t xml:space="preserve"> quedan bajo la responsabilidad de </w:t>
      </w:r>
      <w:r w:rsidRPr="000B4B9D">
        <w:rPr>
          <w:rFonts w:ascii="Arial" w:hAnsi="Arial" w:cs="Arial"/>
          <w:b/>
        </w:rPr>
        <w:t>“EL MUNICIPIO”</w:t>
      </w:r>
      <w:r>
        <w:rPr>
          <w:rFonts w:ascii="Arial" w:hAnsi="Arial" w:cs="Arial"/>
          <w:lang w:val="es-MX"/>
        </w:rPr>
        <w:t xml:space="preserve">, de conformidad con lo establecido en </w:t>
      </w:r>
      <w:r w:rsidRPr="000B4B9D">
        <w:rPr>
          <w:rFonts w:ascii="Arial" w:hAnsi="Arial" w:cs="Arial"/>
          <w:b/>
          <w:bCs/>
          <w:lang w:val="es-MX"/>
        </w:rPr>
        <w:t>“EL PROGRAMA”</w:t>
      </w:r>
      <w:r>
        <w:rPr>
          <w:rFonts w:ascii="Arial" w:hAnsi="Arial" w:cs="Arial"/>
          <w:bCs/>
          <w:lang w:val="es-MX"/>
        </w:rPr>
        <w:t xml:space="preserve"> </w:t>
      </w:r>
      <w:r>
        <w:rPr>
          <w:rFonts w:ascii="Arial" w:hAnsi="Arial" w:cs="Arial"/>
          <w:lang w:val="es-MX"/>
        </w:rPr>
        <w:t>y los Anexos Técnicos de este Convenio.</w:t>
      </w:r>
    </w:p>
    <w:p w:rsidR="007111B7" w:rsidRDefault="007111B7">
      <w:pPr>
        <w:pStyle w:val="Textoindependiente"/>
        <w:spacing w:after="240"/>
        <w:jc w:val="both"/>
        <w:rPr>
          <w:rFonts w:ascii="Arial" w:hAnsi="Arial" w:cs="Arial"/>
          <w:bCs/>
          <w:lang w:val="es-MX"/>
        </w:rPr>
      </w:pPr>
      <w:r>
        <w:rPr>
          <w:rFonts w:ascii="Arial" w:hAnsi="Arial" w:cs="Arial"/>
          <w:b/>
          <w:bCs/>
          <w:lang w:val="es-MX"/>
        </w:rPr>
        <w:t>QUINTA</w:t>
      </w:r>
      <w:r>
        <w:rPr>
          <w:rFonts w:ascii="Arial" w:hAnsi="Arial" w:cs="Arial"/>
          <w:bCs/>
          <w:lang w:val="es-MX"/>
        </w:rPr>
        <w:t xml:space="preserve">. </w:t>
      </w:r>
      <w:r w:rsidRPr="00252DFC">
        <w:rPr>
          <w:rFonts w:ascii="Arial" w:hAnsi="Arial" w:cs="Arial"/>
          <w:b/>
        </w:rPr>
        <w:t>“EL MUNICIPIO”</w:t>
      </w:r>
      <w:r>
        <w:rPr>
          <w:rFonts w:ascii="Arial" w:hAnsi="Arial" w:cs="Arial"/>
        </w:rPr>
        <w:t xml:space="preserve"> </w:t>
      </w:r>
      <w:r>
        <w:rPr>
          <w:rFonts w:ascii="Arial" w:hAnsi="Arial" w:cs="Arial"/>
          <w:bCs/>
          <w:lang w:val="es-MX"/>
        </w:rPr>
        <w:t>será responsable de presentar la documentación comprobatoria del gasto de</w:t>
      </w:r>
      <w:r w:rsidR="00252DFC">
        <w:rPr>
          <w:rFonts w:ascii="Arial" w:hAnsi="Arial" w:cs="Arial"/>
          <w:bCs/>
          <w:lang w:val="es-MX"/>
        </w:rPr>
        <w:t xml:space="preserve"> </w:t>
      </w:r>
      <w:r w:rsidR="00252DFC" w:rsidRPr="000B4B9D">
        <w:rPr>
          <w:rFonts w:ascii="Arial" w:hAnsi="Arial" w:cs="Arial"/>
          <w:b/>
          <w:bCs/>
          <w:lang w:val="es-MX"/>
        </w:rPr>
        <w:t>“EL PROGRAMA”</w:t>
      </w:r>
      <w:r>
        <w:rPr>
          <w:rFonts w:ascii="Arial" w:hAnsi="Arial" w:cs="Arial"/>
          <w:bCs/>
          <w:lang w:val="es-MX"/>
        </w:rPr>
        <w:t xml:space="preserve">, el cual invariablemente deberá ejercerse con estricto apego a los conceptos incluidos en </w:t>
      </w:r>
      <w:r w:rsidRPr="00252DFC">
        <w:rPr>
          <w:rFonts w:ascii="Arial" w:hAnsi="Arial" w:cs="Arial"/>
          <w:b/>
          <w:bCs/>
          <w:lang w:val="es-MX"/>
        </w:rPr>
        <w:t>“EL PROGRAMA”</w:t>
      </w:r>
      <w:r>
        <w:rPr>
          <w:rFonts w:ascii="Arial" w:hAnsi="Arial" w:cs="Arial"/>
          <w:bCs/>
          <w:lang w:val="es-MX"/>
        </w:rPr>
        <w:t xml:space="preserve">, los Anexos Técnicos de este Convenio, y las disposiciones normativas aplicables. </w:t>
      </w:r>
    </w:p>
    <w:p w:rsidR="007111B7" w:rsidRDefault="007111B7">
      <w:pPr>
        <w:pStyle w:val="Textoindependiente2"/>
        <w:spacing w:after="240"/>
        <w:rPr>
          <w:b w:val="0"/>
        </w:rPr>
      </w:pPr>
      <w:r>
        <w:t>SEXTA</w:t>
      </w:r>
      <w:r>
        <w:rPr>
          <w:b w:val="0"/>
        </w:rPr>
        <w:t xml:space="preserve">. Las partes convienen que para dar cumplimiento a lo señalado en el  inciso b) fracción IV del artículo 33 de la Ley de Coordinación Fiscal, </w:t>
      </w:r>
      <w:r w:rsidRPr="00E44AA4">
        <w:t>“EL MUNICIPIO”</w:t>
      </w:r>
      <w:r>
        <w:rPr>
          <w:b w:val="0"/>
        </w:rPr>
        <w:t xml:space="preserve"> proporcionará a </w:t>
      </w:r>
      <w:r w:rsidRPr="00E44AA4">
        <w:t xml:space="preserve">“EL ESTADO” </w:t>
      </w:r>
      <w:r>
        <w:rPr>
          <w:b w:val="0"/>
        </w:rPr>
        <w:t xml:space="preserve">y a </w:t>
      </w:r>
      <w:r w:rsidRPr="00E44AA4">
        <w:t>“LA DELEGACIÓN”</w:t>
      </w:r>
      <w:r>
        <w:rPr>
          <w:b w:val="0"/>
        </w:rPr>
        <w:t xml:space="preserve">, por conducto de </w:t>
      </w:r>
      <w:r w:rsidRPr="00E44AA4">
        <w:t>“EL ESTADO”,</w:t>
      </w:r>
      <w:r>
        <w:rPr>
          <w:b w:val="0"/>
        </w:rPr>
        <w:t xml:space="preserve"> reportes trimestrales de avances de </w:t>
      </w:r>
      <w:r w:rsidRPr="00E44AA4">
        <w:t xml:space="preserve">“EL PROGRAMA” </w:t>
      </w:r>
      <w:r>
        <w:rPr>
          <w:b w:val="0"/>
        </w:rPr>
        <w:t xml:space="preserve">y demás información que le sea requerida sobre la utilización de los recursos asignados a </w:t>
      </w:r>
      <w:r w:rsidRPr="00E44AA4">
        <w:t>“EL PROGRAMA”</w:t>
      </w:r>
      <w:r>
        <w:rPr>
          <w:b w:val="0"/>
        </w:rPr>
        <w:t>, e informará a sus habitantes, al término de cada ejercicio, sobre los resultados alcanzados.</w:t>
      </w:r>
    </w:p>
    <w:p w:rsidR="007111B7" w:rsidRPr="00E44AA4" w:rsidRDefault="007111B7">
      <w:pPr>
        <w:pStyle w:val="Textoindependiente"/>
        <w:spacing w:after="240"/>
        <w:jc w:val="both"/>
        <w:rPr>
          <w:rFonts w:ascii="Arial" w:hAnsi="Arial" w:cs="Arial"/>
          <w:i/>
          <w:u w:val="single"/>
        </w:rPr>
      </w:pPr>
      <w:r>
        <w:rPr>
          <w:rFonts w:ascii="Arial" w:hAnsi="Arial" w:cs="Arial"/>
          <w:b/>
        </w:rPr>
        <w:t>SÉPTIMA</w:t>
      </w:r>
      <w:r>
        <w:rPr>
          <w:rFonts w:ascii="Arial" w:hAnsi="Arial" w:cs="Arial"/>
        </w:rPr>
        <w:t xml:space="preserve">. Las partes convienen que </w:t>
      </w:r>
      <w:r w:rsidRPr="00E44AA4">
        <w:rPr>
          <w:rFonts w:ascii="Arial" w:hAnsi="Arial" w:cs="Arial"/>
          <w:b/>
        </w:rPr>
        <w:t>“EL ESTADO”</w:t>
      </w:r>
      <w:r>
        <w:rPr>
          <w:rFonts w:ascii="Arial" w:hAnsi="Arial" w:cs="Arial"/>
        </w:rPr>
        <w:t xml:space="preserve"> y </w:t>
      </w:r>
      <w:r w:rsidRPr="00E44AA4">
        <w:rPr>
          <w:rFonts w:ascii="Arial" w:hAnsi="Arial" w:cs="Arial"/>
          <w:b/>
        </w:rPr>
        <w:t>“LA DELEGACIÓN”</w:t>
      </w:r>
      <w:r>
        <w:rPr>
          <w:rFonts w:ascii="Arial" w:hAnsi="Arial" w:cs="Arial"/>
        </w:rPr>
        <w:t xml:space="preserve"> proporcionaran a </w:t>
      </w:r>
      <w:r w:rsidRPr="00E44AA4">
        <w:rPr>
          <w:rFonts w:ascii="Arial" w:hAnsi="Arial" w:cs="Arial"/>
          <w:b/>
        </w:rPr>
        <w:t>“EL MUNICIPIO”,</w:t>
      </w:r>
      <w:r>
        <w:rPr>
          <w:rFonts w:ascii="Arial" w:hAnsi="Arial" w:cs="Arial"/>
        </w:rPr>
        <w:t xml:space="preserve"> dentro de sus ámbitos de competencia, la </w:t>
      </w:r>
      <w:r>
        <w:rPr>
          <w:rFonts w:ascii="Arial" w:hAnsi="Arial" w:cs="Arial"/>
        </w:rPr>
        <w:lastRenderedPageBreak/>
        <w:t xml:space="preserve">asesoría y apoyo técnico que le sean solicitados para que éste pueda realizar adecuadamente </w:t>
      </w:r>
      <w:r w:rsidRPr="00E44AA4">
        <w:rPr>
          <w:rFonts w:ascii="Arial" w:hAnsi="Arial" w:cs="Arial"/>
          <w:b/>
        </w:rPr>
        <w:t>“EL PROGRAMA”</w:t>
      </w:r>
      <w:r>
        <w:rPr>
          <w:rFonts w:ascii="Arial" w:hAnsi="Arial" w:cs="Arial"/>
        </w:rPr>
        <w:t xml:space="preserve"> y </w:t>
      </w:r>
      <w:r w:rsidRPr="009B721B">
        <w:rPr>
          <w:rFonts w:ascii="Arial" w:hAnsi="Arial" w:cs="Arial"/>
        </w:rPr>
        <w:t xml:space="preserve">cumplir con las obligaciones establecidas en </w:t>
      </w:r>
      <w:r w:rsidR="00E44AA4" w:rsidRPr="009B721B">
        <w:rPr>
          <w:rFonts w:ascii="Arial" w:hAnsi="Arial" w:cs="Arial"/>
        </w:rPr>
        <w:t>el presente</w:t>
      </w:r>
      <w:r w:rsidRPr="009B721B">
        <w:rPr>
          <w:rFonts w:ascii="Arial" w:hAnsi="Arial" w:cs="Arial"/>
        </w:rPr>
        <w:t xml:space="preserve"> Convenio. </w:t>
      </w:r>
    </w:p>
    <w:p w:rsidR="007111B7" w:rsidRDefault="007111B7">
      <w:pPr>
        <w:pStyle w:val="Textoindependiente"/>
        <w:spacing w:after="240"/>
        <w:jc w:val="both"/>
        <w:rPr>
          <w:rFonts w:ascii="Arial" w:hAnsi="Arial" w:cs="Arial"/>
          <w:bCs/>
        </w:rPr>
      </w:pPr>
      <w:r>
        <w:rPr>
          <w:rFonts w:ascii="Arial" w:hAnsi="Arial" w:cs="Arial"/>
          <w:bCs/>
        </w:rPr>
        <w:t xml:space="preserve">Para lo anterior, </w:t>
      </w:r>
      <w:r w:rsidRPr="00E44AA4">
        <w:rPr>
          <w:rFonts w:ascii="Arial" w:hAnsi="Arial" w:cs="Arial"/>
          <w:b/>
          <w:bCs/>
        </w:rPr>
        <w:t>“LA DELEGACIÓN”</w:t>
      </w:r>
      <w:r>
        <w:rPr>
          <w:rFonts w:ascii="Arial" w:hAnsi="Arial" w:cs="Arial"/>
          <w:bCs/>
        </w:rPr>
        <w:t>, podrá solicitar en su caso, el apoyo de las unidades administrativas de la S</w:t>
      </w:r>
      <w:r w:rsidR="00E44AA4">
        <w:rPr>
          <w:rFonts w:ascii="Arial" w:hAnsi="Arial" w:cs="Arial"/>
          <w:bCs/>
        </w:rPr>
        <w:t xml:space="preserve">ecretaría de Desarrollo Social </w:t>
      </w:r>
      <w:r>
        <w:rPr>
          <w:rFonts w:ascii="Arial" w:hAnsi="Arial" w:cs="Arial"/>
          <w:bCs/>
        </w:rPr>
        <w:t>y del Instituto Nacional de Desarrollo Social, de conformidad con las atribuciones que les señalan el Reglamento Interior de la Secretaría de Desarrollo Social.</w:t>
      </w:r>
    </w:p>
    <w:p w:rsidR="007111B7" w:rsidRDefault="007111B7">
      <w:pPr>
        <w:spacing w:after="240"/>
        <w:jc w:val="both"/>
        <w:rPr>
          <w:rFonts w:ascii="Arial" w:hAnsi="Arial" w:cs="Arial"/>
        </w:rPr>
      </w:pPr>
      <w:r>
        <w:rPr>
          <w:rFonts w:ascii="Arial" w:hAnsi="Arial" w:cs="Arial"/>
          <w:b/>
          <w:bCs/>
        </w:rPr>
        <w:t>OCTAVA.</w:t>
      </w:r>
      <w:r>
        <w:rPr>
          <w:rFonts w:ascii="Arial" w:hAnsi="Arial" w:cs="Arial"/>
        </w:rPr>
        <w:t xml:space="preserve"> Las partes podrán establecer, al amparo de este instrumento, términos para la coordinación de acciones específicas para la realización de </w:t>
      </w:r>
      <w:r w:rsidRPr="00E94892">
        <w:rPr>
          <w:rFonts w:ascii="Arial" w:hAnsi="Arial" w:cs="Arial"/>
          <w:b/>
        </w:rPr>
        <w:t>“EL PROGRAMA”</w:t>
      </w:r>
      <w:r>
        <w:rPr>
          <w:rFonts w:ascii="Arial" w:hAnsi="Arial" w:cs="Arial"/>
        </w:rPr>
        <w:t xml:space="preserve">, los cuales deberán constar por escrito y anexarse a este Convenio, pasando a formar parte integral del mismo. </w:t>
      </w:r>
    </w:p>
    <w:p w:rsidR="007111B7" w:rsidRDefault="007111B7">
      <w:pPr>
        <w:spacing w:after="240"/>
        <w:jc w:val="both"/>
        <w:rPr>
          <w:rFonts w:ascii="Arial" w:hAnsi="Arial" w:cs="Arial"/>
        </w:rPr>
      </w:pPr>
      <w:r>
        <w:rPr>
          <w:rFonts w:ascii="Arial" w:hAnsi="Arial" w:cs="Arial"/>
          <w:b/>
        </w:rPr>
        <w:t xml:space="preserve">NOVENA. </w:t>
      </w:r>
      <w:r>
        <w:rPr>
          <w:rFonts w:ascii="Arial" w:hAnsi="Arial" w:cs="Arial"/>
        </w:rPr>
        <w:t xml:space="preserve">En el caso de que a una de las partes se le presenten situaciones fortuitas o causas de fuerza mayor que motiven el incumplimiento de los términos para la coordinación de acciones específicas a que hace referencia la cláusula anterior, deberá comunicarlas por escrito a las contrapartes, en un plazo no mayor a 15 días naturales, las cuales quedarán liberadas del cumplimiento de las obligaciones que le sean correlativas. Ello, sin contravenir las obligaciones que adquiere </w:t>
      </w:r>
      <w:r w:rsidR="00E94892" w:rsidRPr="00E44AA4">
        <w:rPr>
          <w:rFonts w:ascii="Arial" w:hAnsi="Arial" w:cs="Arial"/>
          <w:b/>
        </w:rPr>
        <w:t>“EL MUNICIPIO”</w:t>
      </w:r>
      <w:r>
        <w:rPr>
          <w:rFonts w:ascii="Arial" w:hAnsi="Arial" w:cs="Arial"/>
        </w:rPr>
        <w:t xml:space="preserve"> en relación al manejo y comprobación de los recursos comprometidos y aplicados de </w:t>
      </w:r>
      <w:r w:rsidRPr="00E94892">
        <w:rPr>
          <w:rFonts w:ascii="Arial" w:hAnsi="Arial" w:cs="Arial"/>
          <w:b/>
        </w:rPr>
        <w:t>“EL PROGRAMA”.</w:t>
      </w:r>
    </w:p>
    <w:p w:rsidR="007111B7" w:rsidRDefault="007111B7">
      <w:pPr>
        <w:pStyle w:val="texto"/>
        <w:spacing w:after="240" w:line="240" w:lineRule="auto"/>
        <w:ind w:firstLine="0"/>
        <w:rPr>
          <w:sz w:val="24"/>
          <w:szCs w:val="24"/>
          <w:lang w:val="es-MX"/>
        </w:rPr>
      </w:pPr>
      <w:r>
        <w:rPr>
          <w:b/>
          <w:bCs/>
          <w:sz w:val="24"/>
          <w:szCs w:val="24"/>
          <w:lang w:val="es-MX"/>
        </w:rPr>
        <w:t>DÉCIMA</w:t>
      </w:r>
      <w:r>
        <w:rPr>
          <w:b/>
          <w:bCs/>
          <w:sz w:val="24"/>
          <w:szCs w:val="24"/>
        </w:rPr>
        <w:t>.</w:t>
      </w:r>
      <w:r>
        <w:rPr>
          <w:bCs/>
          <w:sz w:val="24"/>
          <w:szCs w:val="24"/>
        </w:rPr>
        <w:t xml:space="preserve"> En términos de lo señalado en el artículo 49 de la Ley de Coordinación Fiscal,  las responsabilidades administrativas, civiles y penales en que incurran los servidores públicos federales o locales por el manejo o aplicación indebidos de los recursos del Fondo de Aportaciones para la Infraestructura Social Municipal, serán determinadas y sancionadas por las autoridades federales o locales, según corresponda conforme a las etapas a que se refiere el mismo artículo 4</w:t>
      </w:r>
      <w:r w:rsidR="00933831">
        <w:rPr>
          <w:bCs/>
          <w:sz w:val="24"/>
          <w:szCs w:val="24"/>
        </w:rPr>
        <w:t>9</w:t>
      </w:r>
      <w:r>
        <w:rPr>
          <w:bCs/>
          <w:sz w:val="24"/>
          <w:szCs w:val="24"/>
        </w:rPr>
        <w:t>, de conformidad con sus propias legislaciones.</w:t>
      </w:r>
    </w:p>
    <w:p w:rsidR="007111B7" w:rsidRDefault="007111B7">
      <w:pPr>
        <w:pStyle w:val="texto"/>
        <w:spacing w:after="240" w:line="240" w:lineRule="auto"/>
        <w:ind w:firstLine="0"/>
        <w:rPr>
          <w:bCs/>
          <w:sz w:val="24"/>
          <w:szCs w:val="24"/>
          <w:lang w:val="es-MX"/>
        </w:rPr>
      </w:pPr>
      <w:r>
        <w:rPr>
          <w:b/>
          <w:bCs/>
          <w:sz w:val="24"/>
          <w:szCs w:val="24"/>
          <w:lang w:val="es-MX"/>
        </w:rPr>
        <w:t xml:space="preserve">DÉCIMA PRIMERA. </w:t>
      </w:r>
      <w:r w:rsidR="004B40C4" w:rsidRPr="004B40C4">
        <w:rPr>
          <w:bCs/>
          <w:sz w:val="24"/>
          <w:szCs w:val="24"/>
        </w:rPr>
        <w:t>El Convenio y sus anexos, se podrán revisar, modificar o adicionar de común acuerdo por las partes; las modificaciones o adiciones entrarán en vigor a partir de la fecha de firma del convenio modificatorio, que se agregará al presente Convenio formando parte del mismo.</w:t>
      </w:r>
    </w:p>
    <w:p w:rsidR="007111B7" w:rsidRDefault="007111B7">
      <w:pPr>
        <w:pStyle w:val="texto"/>
        <w:spacing w:after="240" w:line="240" w:lineRule="auto"/>
        <w:ind w:firstLine="0"/>
        <w:rPr>
          <w:sz w:val="24"/>
          <w:szCs w:val="24"/>
        </w:rPr>
      </w:pPr>
      <w:r>
        <w:rPr>
          <w:b/>
          <w:bCs/>
          <w:sz w:val="24"/>
          <w:szCs w:val="24"/>
        </w:rPr>
        <w:t>DÉCIMA SEGUNDA</w:t>
      </w:r>
      <w:r>
        <w:rPr>
          <w:sz w:val="24"/>
          <w:szCs w:val="24"/>
        </w:rPr>
        <w:t xml:space="preserve">. </w:t>
      </w:r>
      <w:r>
        <w:rPr>
          <w:bCs/>
          <w:sz w:val="24"/>
          <w:szCs w:val="24"/>
          <w:lang w:val="es-MX"/>
        </w:rPr>
        <w:t>Las controversias que surjan con motivo de la interpretación  y cumplimiento del presente instrumento, se resolverán de común acuerdo por las partes.</w:t>
      </w:r>
    </w:p>
    <w:p w:rsidR="007111B7" w:rsidRPr="00573432" w:rsidRDefault="007111B7">
      <w:pPr>
        <w:pStyle w:val="texto"/>
        <w:spacing w:after="240" w:line="240" w:lineRule="auto"/>
        <w:ind w:firstLine="0"/>
        <w:rPr>
          <w:i/>
          <w:sz w:val="24"/>
          <w:szCs w:val="24"/>
          <w:u w:val="single"/>
        </w:rPr>
      </w:pPr>
      <w:r w:rsidRPr="00573432">
        <w:rPr>
          <w:i/>
          <w:sz w:val="24"/>
          <w:szCs w:val="24"/>
          <w:u w:val="single"/>
        </w:rPr>
        <w:t xml:space="preserve">En caso de que por </w:t>
      </w:r>
      <w:r w:rsidR="00E860EC">
        <w:rPr>
          <w:i/>
          <w:sz w:val="24"/>
          <w:szCs w:val="24"/>
          <w:u w:val="single"/>
        </w:rPr>
        <w:t>alguna</w:t>
      </w:r>
      <w:r w:rsidRPr="00573432">
        <w:rPr>
          <w:i/>
          <w:sz w:val="24"/>
          <w:szCs w:val="24"/>
          <w:u w:val="single"/>
        </w:rPr>
        <w:t xml:space="preserve"> razón no se puedan aplicar los recursos asignados a </w:t>
      </w:r>
      <w:r w:rsidRPr="00573432">
        <w:rPr>
          <w:b/>
          <w:i/>
          <w:sz w:val="24"/>
          <w:szCs w:val="24"/>
          <w:u w:val="single"/>
        </w:rPr>
        <w:t>“EL PROGRAMA”</w:t>
      </w:r>
      <w:r w:rsidRPr="00573432">
        <w:rPr>
          <w:i/>
          <w:sz w:val="24"/>
          <w:szCs w:val="24"/>
          <w:u w:val="single"/>
        </w:rPr>
        <w:t xml:space="preserve"> </w:t>
      </w:r>
      <w:r w:rsidR="00E860EC">
        <w:rPr>
          <w:i/>
          <w:sz w:val="24"/>
          <w:szCs w:val="24"/>
          <w:u w:val="single"/>
        </w:rPr>
        <w:t>a</w:t>
      </w:r>
      <w:r w:rsidRPr="00573432">
        <w:rPr>
          <w:i/>
          <w:sz w:val="24"/>
          <w:szCs w:val="24"/>
          <w:u w:val="single"/>
        </w:rPr>
        <w:t xml:space="preserve"> </w:t>
      </w:r>
      <w:r w:rsidR="00E860EC">
        <w:rPr>
          <w:i/>
          <w:sz w:val="24"/>
          <w:szCs w:val="24"/>
          <w:u w:val="single"/>
        </w:rPr>
        <w:t xml:space="preserve">una de </w:t>
      </w:r>
      <w:r w:rsidRPr="00573432">
        <w:rPr>
          <w:i/>
          <w:sz w:val="24"/>
          <w:szCs w:val="24"/>
          <w:u w:val="single"/>
        </w:rPr>
        <w:t xml:space="preserve">las acciones especificadas en el mismo, dichos recursos podrán </w:t>
      </w:r>
      <w:r w:rsidR="00573432" w:rsidRPr="00573432">
        <w:rPr>
          <w:i/>
          <w:sz w:val="24"/>
          <w:szCs w:val="24"/>
          <w:u w:val="single"/>
        </w:rPr>
        <w:t>aplicarse</w:t>
      </w:r>
      <w:r w:rsidRPr="00573432">
        <w:rPr>
          <w:i/>
          <w:sz w:val="24"/>
          <w:szCs w:val="24"/>
          <w:u w:val="single"/>
        </w:rPr>
        <w:t xml:space="preserve"> a </w:t>
      </w:r>
      <w:r w:rsidR="00573432" w:rsidRPr="00573432">
        <w:rPr>
          <w:i/>
          <w:sz w:val="24"/>
          <w:szCs w:val="24"/>
          <w:u w:val="single"/>
        </w:rPr>
        <w:t>o</w:t>
      </w:r>
      <w:r w:rsidRPr="00573432">
        <w:rPr>
          <w:i/>
          <w:sz w:val="24"/>
          <w:szCs w:val="24"/>
          <w:u w:val="single"/>
        </w:rPr>
        <w:t>tras acciones para el Desarrollo Institucional Municipal que convengan las partes.</w:t>
      </w:r>
    </w:p>
    <w:p w:rsidR="007111B7" w:rsidRPr="009B721B" w:rsidRDefault="007111B7">
      <w:pPr>
        <w:pStyle w:val="texto"/>
        <w:spacing w:after="240" w:line="240" w:lineRule="auto"/>
        <w:ind w:firstLine="0"/>
        <w:rPr>
          <w:bCs/>
          <w:sz w:val="24"/>
          <w:szCs w:val="24"/>
        </w:rPr>
      </w:pPr>
      <w:r w:rsidRPr="00D70152">
        <w:rPr>
          <w:bCs/>
          <w:sz w:val="24"/>
          <w:szCs w:val="24"/>
        </w:rPr>
        <w:t xml:space="preserve">En </w:t>
      </w:r>
      <w:r w:rsidR="00DB7486" w:rsidRPr="00D70152">
        <w:rPr>
          <w:bCs/>
          <w:sz w:val="24"/>
          <w:szCs w:val="24"/>
        </w:rPr>
        <w:t>este</w:t>
      </w:r>
      <w:r w:rsidR="00DB7486" w:rsidRPr="009B721B">
        <w:rPr>
          <w:bCs/>
          <w:sz w:val="24"/>
          <w:szCs w:val="24"/>
        </w:rPr>
        <w:t xml:space="preserve"> caso</w:t>
      </w:r>
      <w:r w:rsidRPr="009B721B">
        <w:rPr>
          <w:bCs/>
          <w:sz w:val="24"/>
          <w:szCs w:val="24"/>
        </w:rPr>
        <w:t>, se procederá en apego a la cláusula Décima Primera de este Convenio.</w:t>
      </w:r>
    </w:p>
    <w:p w:rsidR="007111B7" w:rsidRPr="00AF5B40" w:rsidRDefault="007111B7">
      <w:pPr>
        <w:spacing w:after="240"/>
        <w:jc w:val="both"/>
        <w:rPr>
          <w:rFonts w:ascii="Arial" w:hAnsi="Arial" w:cs="Arial"/>
        </w:rPr>
      </w:pPr>
      <w:r>
        <w:rPr>
          <w:rFonts w:ascii="Arial" w:hAnsi="Arial" w:cs="Arial"/>
          <w:b/>
          <w:bCs/>
        </w:rPr>
        <w:lastRenderedPageBreak/>
        <w:t xml:space="preserve">DÉCIMA TERCERA. </w:t>
      </w:r>
      <w:r>
        <w:rPr>
          <w:rFonts w:ascii="Arial" w:hAnsi="Arial" w:cs="Arial"/>
        </w:rPr>
        <w:t xml:space="preserve">Este Convenio surte </w:t>
      </w:r>
      <w:r w:rsidRPr="00AF5B40">
        <w:rPr>
          <w:rFonts w:ascii="Arial" w:hAnsi="Arial" w:cs="Arial"/>
        </w:rPr>
        <w:t xml:space="preserve">sus efectos a partir de la fecha de su suscripción y hasta el </w:t>
      </w:r>
      <w:r w:rsidR="000E4D30" w:rsidRPr="00AF5B40">
        <w:rPr>
          <w:rFonts w:ascii="Arial" w:hAnsi="Arial" w:cs="Arial"/>
          <w:highlight w:val="yellow"/>
        </w:rPr>
        <w:t>____________________</w:t>
      </w:r>
      <w:r w:rsidRPr="00AF5B40">
        <w:rPr>
          <w:rFonts w:ascii="Arial" w:hAnsi="Arial" w:cs="Arial"/>
        </w:rPr>
        <w:t xml:space="preserve"> del 20</w:t>
      </w:r>
      <w:r w:rsidR="00573432" w:rsidRPr="00AF5B40">
        <w:rPr>
          <w:rFonts w:ascii="Arial" w:hAnsi="Arial" w:cs="Arial"/>
        </w:rPr>
        <w:t>1</w:t>
      </w:r>
      <w:r w:rsidR="00E71326" w:rsidRPr="00AF5B40">
        <w:rPr>
          <w:rFonts w:ascii="Arial" w:hAnsi="Arial" w:cs="Arial"/>
        </w:rPr>
        <w:t>3</w:t>
      </w:r>
      <w:r w:rsidR="00573432" w:rsidRPr="00AF5B40">
        <w:rPr>
          <w:rFonts w:ascii="Arial" w:hAnsi="Arial" w:cs="Arial"/>
        </w:rPr>
        <w:t>.</w:t>
      </w:r>
      <w:r w:rsidRPr="00AF5B40">
        <w:rPr>
          <w:rFonts w:ascii="Arial" w:hAnsi="Arial" w:cs="Arial"/>
        </w:rPr>
        <w:t xml:space="preserve"> </w:t>
      </w:r>
    </w:p>
    <w:p w:rsidR="007111B7" w:rsidRDefault="007111B7">
      <w:pPr>
        <w:spacing w:after="240"/>
        <w:jc w:val="both"/>
        <w:rPr>
          <w:rFonts w:ascii="Arial" w:hAnsi="Arial" w:cs="Arial"/>
        </w:rPr>
      </w:pPr>
      <w:r w:rsidRPr="00AF5B40">
        <w:rPr>
          <w:rFonts w:ascii="Arial" w:hAnsi="Arial" w:cs="Arial"/>
        </w:rPr>
        <w:t xml:space="preserve">Enteradas las partes del contenido y alcance legal del presente Convenio, lo firman para su constancia y validez en tres ejemplares originales, en la Ciudad de </w:t>
      </w:r>
      <w:r w:rsidRPr="00AF5B40">
        <w:rPr>
          <w:rFonts w:ascii="Arial" w:hAnsi="Arial" w:cs="Arial"/>
          <w:highlight w:val="yellow"/>
        </w:rPr>
        <w:t>______________</w:t>
      </w:r>
      <w:r w:rsidRPr="00AF5B40">
        <w:rPr>
          <w:rFonts w:ascii="Arial" w:hAnsi="Arial" w:cs="Arial"/>
        </w:rPr>
        <w:t xml:space="preserve">, a los </w:t>
      </w:r>
      <w:r w:rsidRPr="00AF5B40">
        <w:rPr>
          <w:rFonts w:ascii="Arial" w:hAnsi="Arial" w:cs="Arial"/>
          <w:highlight w:val="yellow"/>
        </w:rPr>
        <w:t>__</w:t>
      </w:r>
      <w:r w:rsidRPr="00AF5B40">
        <w:rPr>
          <w:rFonts w:ascii="Arial" w:hAnsi="Arial" w:cs="Arial"/>
        </w:rPr>
        <w:t xml:space="preserve"> días del mes de </w:t>
      </w:r>
      <w:r w:rsidRPr="00AF5B40">
        <w:rPr>
          <w:rFonts w:ascii="Arial" w:hAnsi="Arial" w:cs="Arial"/>
          <w:highlight w:val="yellow"/>
        </w:rPr>
        <w:t>_________</w:t>
      </w:r>
      <w:r w:rsidRPr="00AF5B40">
        <w:rPr>
          <w:rFonts w:ascii="Arial" w:hAnsi="Arial" w:cs="Arial"/>
        </w:rPr>
        <w:t xml:space="preserve"> del </w:t>
      </w:r>
      <w:r w:rsidR="0029514D" w:rsidRPr="00AF5B40">
        <w:rPr>
          <w:rFonts w:ascii="Arial" w:hAnsi="Arial" w:cs="Arial"/>
        </w:rPr>
        <w:t>201</w:t>
      </w:r>
      <w:r w:rsidR="00E71326" w:rsidRPr="00AF5B40">
        <w:rPr>
          <w:rFonts w:ascii="Arial" w:hAnsi="Arial" w:cs="Arial"/>
        </w:rPr>
        <w:t>3</w:t>
      </w:r>
      <w:r w:rsidRPr="00AF5B40">
        <w:rPr>
          <w:rFonts w:ascii="Arial" w:hAnsi="Arial" w:cs="Arial"/>
        </w:rPr>
        <w:t>.</w:t>
      </w:r>
    </w:p>
    <w:p w:rsidR="007111B7" w:rsidRDefault="007111B7">
      <w:pPr>
        <w:pStyle w:val="Textoindependiente"/>
        <w:rPr>
          <w:rFonts w:ascii="Arial" w:hAnsi="Arial" w:cs="Arial"/>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345"/>
        <w:gridCol w:w="4488"/>
      </w:tblGrid>
      <w:tr w:rsidR="007111B7">
        <w:trPr>
          <w:jc w:val="center"/>
        </w:trPr>
        <w:tc>
          <w:tcPr>
            <w:tcW w:w="2378" w:type="pct"/>
            <w:tcBorders>
              <w:top w:val="nil"/>
              <w:left w:val="nil"/>
              <w:bottom w:val="nil"/>
              <w:right w:val="nil"/>
            </w:tcBorders>
          </w:tcPr>
          <w:p w:rsidR="007111B7" w:rsidRDefault="007111B7">
            <w:pPr>
              <w:jc w:val="center"/>
              <w:rPr>
                <w:rFonts w:ascii="Arial" w:hAnsi="Arial" w:cs="Arial"/>
                <w:b/>
              </w:rPr>
            </w:pPr>
            <w:r>
              <w:rPr>
                <w:rFonts w:ascii="Arial" w:hAnsi="Arial" w:cs="Arial"/>
                <w:b/>
              </w:rPr>
              <w:t xml:space="preserve">Por </w:t>
            </w:r>
            <w:r w:rsidR="00CF0A0F">
              <w:rPr>
                <w:rFonts w:ascii="Arial" w:hAnsi="Arial" w:cs="Arial"/>
                <w:b/>
              </w:rPr>
              <w:t xml:space="preserve">“LA </w:t>
            </w:r>
            <w:r>
              <w:rPr>
                <w:rFonts w:ascii="Arial" w:hAnsi="Arial" w:cs="Arial"/>
                <w:b/>
              </w:rPr>
              <w:t>D</w:t>
            </w:r>
            <w:r w:rsidR="00CF0A0F">
              <w:rPr>
                <w:rFonts w:ascii="Arial" w:hAnsi="Arial" w:cs="Arial"/>
                <w:b/>
              </w:rPr>
              <w:t>ELEGACIÓN”</w:t>
            </w:r>
          </w:p>
          <w:p w:rsidR="007111B7" w:rsidRDefault="007111B7">
            <w:pPr>
              <w:jc w:val="center"/>
              <w:rPr>
                <w:rFonts w:ascii="Arial" w:hAnsi="Arial" w:cs="Arial"/>
                <w:b/>
              </w:rPr>
            </w:pPr>
          </w:p>
          <w:p w:rsidR="007111B7" w:rsidRDefault="007111B7">
            <w:pPr>
              <w:jc w:val="center"/>
              <w:rPr>
                <w:rFonts w:ascii="Arial" w:hAnsi="Arial" w:cs="Arial"/>
                <w:b/>
              </w:rPr>
            </w:pPr>
          </w:p>
          <w:p w:rsidR="007111B7" w:rsidRDefault="007111B7">
            <w:pPr>
              <w:jc w:val="center"/>
              <w:rPr>
                <w:rFonts w:ascii="Arial" w:hAnsi="Arial" w:cs="Arial"/>
                <w:b/>
              </w:rPr>
            </w:pPr>
          </w:p>
          <w:p w:rsidR="007111B7" w:rsidRPr="00AF5B40" w:rsidRDefault="007111B7">
            <w:pPr>
              <w:jc w:val="center"/>
              <w:rPr>
                <w:rFonts w:ascii="Arial" w:hAnsi="Arial" w:cs="Arial"/>
                <w:highlight w:val="yellow"/>
              </w:rPr>
            </w:pPr>
            <w:r w:rsidRPr="00AF5B40">
              <w:rPr>
                <w:rFonts w:ascii="Arial" w:hAnsi="Arial" w:cs="Arial"/>
                <w:highlight w:val="yellow"/>
              </w:rPr>
              <w:t>______________________________</w:t>
            </w:r>
          </w:p>
          <w:p w:rsidR="007111B7" w:rsidRDefault="007111B7">
            <w:pPr>
              <w:jc w:val="center"/>
              <w:rPr>
                <w:rFonts w:ascii="Arial" w:hAnsi="Arial" w:cs="Arial"/>
              </w:rPr>
            </w:pPr>
            <w:r>
              <w:rPr>
                <w:rFonts w:ascii="Arial" w:hAnsi="Arial" w:cs="Arial"/>
              </w:rPr>
              <w:t>Nombre y cargo</w:t>
            </w:r>
          </w:p>
        </w:tc>
        <w:tc>
          <w:tcPr>
            <w:tcW w:w="254" w:type="pct"/>
            <w:tcBorders>
              <w:top w:val="nil"/>
              <w:left w:val="nil"/>
              <w:bottom w:val="nil"/>
              <w:right w:val="nil"/>
            </w:tcBorders>
          </w:tcPr>
          <w:p w:rsidR="007111B7" w:rsidRDefault="007111B7">
            <w:pPr>
              <w:jc w:val="center"/>
              <w:rPr>
                <w:rFonts w:ascii="Arial" w:hAnsi="Arial" w:cs="Arial"/>
                <w:b/>
              </w:rPr>
            </w:pPr>
          </w:p>
        </w:tc>
        <w:tc>
          <w:tcPr>
            <w:tcW w:w="2367" w:type="pct"/>
            <w:tcBorders>
              <w:top w:val="nil"/>
              <w:left w:val="nil"/>
              <w:bottom w:val="nil"/>
              <w:right w:val="nil"/>
            </w:tcBorders>
          </w:tcPr>
          <w:p w:rsidR="007111B7" w:rsidRDefault="007111B7">
            <w:pPr>
              <w:jc w:val="center"/>
              <w:rPr>
                <w:rFonts w:ascii="Arial" w:hAnsi="Arial" w:cs="Arial"/>
                <w:b/>
              </w:rPr>
            </w:pPr>
            <w:r>
              <w:rPr>
                <w:rFonts w:ascii="Arial" w:hAnsi="Arial" w:cs="Arial"/>
                <w:b/>
              </w:rPr>
              <w:t xml:space="preserve">Por </w:t>
            </w:r>
            <w:r w:rsidR="00CF0A0F">
              <w:rPr>
                <w:rFonts w:ascii="Arial" w:hAnsi="Arial" w:cs="Arial"/>
                <w:b/>
              </w:rPr>
              <w:t>“EL ESTADO”</w:t>
            </w:r>
          </w:p>
          <w:p w:rsidR="007111B7" w:rsidRDefault="007111B7">
            <w:pPr>
              <w:jc w:val="center"/>
              <w:rPr>
                <w:rFonts w:ascii="Arial" w:hAnsi="Arial" w:cs="Arial"/>
                <w:b/>
              </w:rPr>
            </w:pPr>
          </w:p>
          <w:p w:rsidR="007111B7" w:rsidRDefault="007111B7">
            <w:pPr>
              <w:jc w:val="center"/>
              <w:rPr>
                <w:rFonts w:ascii="Arial" w:hAnsi="Arial" w:cs="Arial"/>
                <w:b/>
              </w:rPr>
            </w:pPr>
          </w:p>
          <w:p w:rsidR="007111B7" w:rsidRDefault="007111B7">
            <w:pPr>
              <w:jc w:val="center"/>
              <w:rPr>
                <w:rFonts w:ascii="Arial" w:hAnsi="Arial" w:cs="Arial"/>
                <w:b/>
              </w:rPr>
            </w:pPr>
          </w:p>
          <w:p w:rsidR="007111B7" w:rsidRPr="00AF5B40" w:rsidRDefault="007111B7">
            <w:pPr>
              <w:jc w:val="center"/>
              <w:rPr>
                <w:rFonts w:ascii="Arial" w:hAnsi="Arial" w:cs="Arial"/>
                <w:highlight w:val="yellow"/>
              </w:rPr>
            </w:pPr>
            <w:r w:rsidRPr="00AF5B40">
              <w:rPr>
                <w:rFonts w:ascii="Arial" w:hAnsi="Arial" w:cs="Arial"/>
                <w:highlight w:val="yellow"/>
              </w:rPr>
              <w:t>________________________________</w:t>
            </w:r>
          </w:p>
          <w:p w:rsidR="007111B7" w:rsidRDefault="007111B7">
            <w:pPr>
              <w:jc w:val="center"/>
              <w:rPr>
                <w:rFonts w:ascii="Arial" w:hAnsi="Arial" w:cs="Arial"/>
              </w:rPr>
            </w:pPr>
            <w:r>
              <w:rPr>
                <w:rFonts w:ascii="Arial" w:hAnsi="Arial" w:cs="Arial"/>
              </w:rPr>
              <w:t>Nombre y cargo</w:t>
            </w:r>
          </w:p>
        </w:tc>
      </w:tr>
      <w:tr w:rsidR="007111B7">
        <w:trPr>
          <w:jc w:val="center"/>
        </w:trPr>
        <w:tc>
          <w:tcPr>
            <w:tcW w:w="5000" w:type="pct"/>
            <w:gridSpan w:val="3"/>
            <w:tcBorders>
              <w:top w:val="nil"/>
              <w:left w:val="nil"/>
              <w:bottom w:val="nil"/>
              <w:right w:val="nil"/>
            </w:tcBorders>
          </w:tcPr>
          <w:p w:rsidR="007111B7" w:rsidRDefault="007111B7">
            <w:pPr>
              <w:jc w:val="center"/>
              <w:rPr>
                <w:rFonts w:ascii="Arial" w:hAnsi="Arial" w:cs="Arial"/>
              </w:rPr>
            </w:pPr>
          </w:p>
          <w:p w:rsidR="007111B7" w:rsidRDefault="007111B7">
            <w:pPr>
              <w:jc w:val="center"/>
              <w:rPr>
                <w:rFonts w:ascii="Arial" w:hAnsi="Arial" w:cs="Arial"/>
              </w:rPr>
            </w:pPr>
          </w:p>
          <w:p w:rsidR="007111B7" w:rsidRDefault="007111B7">
            <w:pPr>
              <w:jc w:val="center"/>
              <w:rPr>
                <w:rFonts w:ascii="Arial" w:hAnsi="Arial" w:cs="Arial"/>
              </w:rPr>
            </w:pPr>
            <w:r>
              <w:rPr>
                <w:rFonts w:ascii="Arial" w:hAnsi="Arial" w:cs="Arial"/>
                <w:b/>
              </w:rPr>
              <w:t xml:space="preserve">Por </w:t>
            </w:r>
            <w:r w:rsidR="00CF0A0F">
              <w:rPr>
                <w:rFonts w:ascii="Arial" w:hAnsi="Arial" w:cs="Arial"/>
                <w:b/>
              </w:rPr>
              <w:t>“EL MUNICIPIO”</w:t>
            </w:r>
          </w:p>
          <w:p w:rsidR="007111B7" w:rsidRDefault="007111B7">
            <w:pPr>
              <w:jc w:val="center"/>
              <w:rPr>
                <w:rFonts w:ascii="Arial" w:hAnsi="Arial" w:cs="Arial"/>
              </w:rPr>
            </w:pPr>
          </w:p>
          <w:p w:rsidR="007111B7" w:rsidRDefault="007111B7">
            <w:pPr>
              <w:jc w:val="center"/>
              <w:rPr>
                <w:rFonts w:ascii="Arial" w:hAnsi="Arial" w:cs="Arial"/>
              </w:rPr>
            </w:pPr>
          </w:p>
          <w:p w:rsidR="007111B7" w:rsidRDefault="007111B7" w:rsidP="00D70152">
            <w:pPr>
              <w:rPr>
                <w:rFonts w:ascii="Arial" w:hAnsi="Arial" w:cs="Arial"/>
              </w:rPr>
            </w:pPr>
          </w:p>
          <w:p w:rsidR="007111B7" w:rsidRDefault="007111B7">
            <w:pPr>
              <w:jc w:val="center"/>
              <w:rPr>
                <w:rFonts w:ascii="Arial" w:hAnsi="Arial" w:cs="Arial"/>
              </w:rPr>
            </w:pPr>
          </w:p>
          <w:p w:rsidR="007111B7" w:rsidRPr="00AF5B40" w:rsidRDefault="007111B7">
            <w:pPr>
              <w:jc w:val="center"/>
              <w:rPr>
                <w:rFonts w:ascii="Arial" w:hAnsi="Arial" w:cs="Arial"/>
                <w:highlight w:val="yellow"/>
              </w:rPr>
            </w:pPr>
            <w:r w:rsidRPr="00AF5B40">
              <w:rPr>
                <w:rFonts w:ascii="Arial" w:hAnsi="Arial" w:cs="Arial"/>
                <w:highlight w:val="yellow"/>
              </w:rPr>
              <w:t>_________________________</w:t>
            </w:r>
          </w:p>
          <w:p w:rsidR="007111B7" w:rsidRDefault="007111B7">
            <w:pPr>
              <w:jc w:val="center"/>
              <w:rPr>
                <w:rFonts w:ascii="Arial" w:hAnsi="Arial" w:cs="Arial"/>
              </w:rPr>
            </w:pPr>
            <w:r>
              <w:rPr>
                <w:rFonts w:ascii="Arial" w:hAnsi="Arial" w:cs="Arial"/>
              </w:rPr>
              <w:t>Nombre y cargo</w:t>
            </w:r>
          </w:p>
        </w:tc>
      </w:tr>
    </w:tbl>
    <w:p w:rsidR="007111B7" w:rsidRDefault="007111B7">
      <w:pPr>
        <w:rPr>
          <w:rFonts w:ascii="Arial" w:hAnsi="Arial" w:cs="Arial"/>
        </w:rPr>
      </w:pPr>
    </w:p>
    <w:sectPr w:rsidR="007111B7" w:rsidSect="001F6E6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86" w:rsidRDefault="00F21586">
      <w:r>
        <w:separator/>
      </w:r>
    </w:p>
  </w:endnote>
  <w:endnote w:type="continuationSeparator" w:id="0">
    <w:p w:rsidR="00F21586" w:rsidRDefault="00F2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1D" w:rsidRDefault="004E5CCF">
    <w:pPr>
      <w:pStyle w:val="Piedepgina"/>
      <w:framePr w:wrap="around" w:vAnchor="text" w:hAnchor="margin" w:xAlign="right" w:y="1"/>
      <w:rPr>
        <w:rStyle w:val="Nmerodepgina"/>
      </w:rPr>
    </w:pPr>
    <w:r>
      <w:rPr>
        <w:rStyle w:val="Nmerodepgina"/>
      </w:rPr>
      <w:fldChar w:fldCharType="begin"/>
    </w:r>
    <w:r w:rsidR="006E1E1D">
      <w:rPr>
        <w:rStyle w:val="Nmerodepgina"/>
      </w:rPr>
      <w:instrText xml:space="preserve">PAGE  </w:instrText>
    </w:r>
    <w:r>
      <w:rPr>
        <w:rStyle w:val="Nmerodepgina"/>
      </w:rPr>
      <w:fldChar w:fldCharType="end"/>
    </w:r>
  </w:p>
  <w:p w:rsidR="006E1E1D" w:rsidRDefault="006E1E1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1D" w:rsidRDefault="004E5CCF">
    <w:pPr>
      <w:pStyle w:val="Piedepgina"/>
      <w:framePr w:wrap="around" w:vAnchor="text" w:hAnchor="margin" w:xAlign="right" w:y="1"/>
      <w:rPr>
        <w:rStyle w:val="Nmerodepgina"/>
      </w:rPr>
    </w:pPr>
    <w:r>
      <w:rPr>
        <w:rStyle w:val="Nmerodepgina"/>
      </w:rPr>
      <w:fldChar w:fldCharType="begin"/>
    </w:r>
    <w:r w:rsidR="006E1E1D">
      <w:rPr>
        <w:rStyle w:val="Nmerodepgina"/>
      </w:rPr>
      <w:instrText xml:space="preserve">PAGE  </w:instrText>
    </w:r>
    <w:r>
      <w:rPr>
        <w:rStyle w:val="Nmerodepgina"/>
      </w:rPr>
      <w:fldChar w:fldCharType="separate"/>
    </w:r>
    <w:r w:rsidR="00FA4225">
      <w:rPr>
        <w:rStyle w:val="Nmerodepgina"/>
        <w:noProof/>
      </w:rPr>
      <w:t>1</w:t>
    </w:r>
    <w:r>
      <w:rPr>
        <w:rStyle w:val="Nmerodepgina"/>
      </w:rPr>
      <w:fldChar w:fldCharType="end"/>
    </w:r>
  </w:p>
  <w:p w:rsidR="006E1E1D" w:rsidRDefault="006E1E1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8F" w:rsidRDefault="003102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86" w:rsidRDefault="00F21586">
      <w:r>
        <w:separator/>
      </w:r>
    </w:p>
  </w:footnote>
  <w:footnote w:type="continuationSeparator" w:id="0">
    <w:p w:rsidR="00F21586" w:rsidRDefault="00F2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8F" w:rsidRDefault="003102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8F" w:rsidRDefault="0031028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8F" w:rsidRDefault="003102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FDF"/>
    <w:multiLevelType w:val="hybridMultilevel"/>
    <w:tmpl w:val="4A9821C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1C534A15"/>
    <w:multiLevelType w:val="hybridMultilevel"/>
    <w:tmpl w:val="CFC44E68"/>
    <w:lvl w:ilvl="0" w:tplc="0C0A000F">
      <w:start w:val="1"/>
      <w:numFmt w:val="decimal"/>
      <w:lvlText w:val="%1."/>
      <w:lvlJc w:val="left"/>
      <w:pPr>
        <w:tabs>
          <w:tab w:val="num" w:pos="360"/>
        </w:tabs>
        <w:ind w:left="360" w:hanging="360"/>
      </w:pPr>
    </w:lvl>
    <w:lvl w:ilvl="1" w:tplc="FFFFFFFF">
      <w:start w:val="1"/>
      <w:numFmt w:val="upperRoman"/>
      <w:lvlText w:val="%2."/>
      <w:lvlJc w:val="left"/>
      <w:pPr>
        <w:tabs>
          <w:tab w:val="num" w:pos="1440"/>
        </w:tabs>
        <w:ind w:left="1080" w:hanging="360"/>
      </w:pPr>
      <w:rPr>
        <w:rFonts w:hint="default"/>
        <w:b w:val="0"/>
        <w:i w:val="0"/>
        <w:sz w:val="24"/>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9C514E1"/>
    <w:multiLevelType w:val="singleLevel"/>
    <w:tmpl w:val="65FE596E"/>
    <w:lvl w:ilvl="0">
      <w:start w:val="1"/>
      <w:numFmt w:val="decimal"/>
      <w:lvlText w:val="%1."/>
      <w:legacy w:legacy="1" w:legacySpace="0" w:legacyIndent="283"/>
      <w:lvlJc w:val="left"/>
      <w:pPr>
        <w:ind w:left="850" w:hanging="283"/>
      </w:pPr>
      <w:rPr>
        <w:rFonts w:ascii="Times New Roman" w:eastAsia="Times New Roman" w:hAnsi="Times New Roman" w:cs="Times New Roman"/>
        <w:i w:val="0"/>
      </w:rPr>
    </w:lvl>
  </w:abstractNum>
  <w:abstractNum w:abstractNumId="3">
    <w:nsid w:val="30980670"/>
    <w:multiLevelType w:val="hybridMultilevel"/>
    <w:tmpl w:val="450C353A"/>
    <w:lvl w:ilvl="0" w:tplc="65FE596E">
      <w:start w:val="1"/>
      <w:numFmt w:val="decimal"/>
      <w:lvlText w:val="%1."/>
      <w:legacy w:legacy="1" w:legacySpace="0" w:legacyIndent="283"/>
      <w:lvlJc w:val="left"/>
      <w:pPr>
        <w:ind w:left="283" w:hanging="283"/>
      </w:pPr>
      <w:rPr>
        <w:rFonts w:ascii="Times New Roman" w:eastAsia="Times New Roman" w:hAnsi="Times New Roman" w:cs="Times New Roman"/>
        <w:i w:val="0"/>
      </w:rPr>
    </w:lvl>
    <w:lvl w:ilvl="1" w:tplc="0C0A0019" w:tentative="1">
      <w:start w:val="1"/>
      <w:numFmt w:val="lowerLetter"/>
      <w:lvlText w:val="%2."/>
      <w:lvlJc w:val="left"/>
      <w:pPr>
        <w:tabs>
          <w:tab w:val="num" w:pos="873"/>
        </w:tabs>
        <w:ind w:left="873" w:hanging="360"/>
      </w:pPr>
    </w:lvl>
    <w:lvl w:ilvl="2" w:tplc="0C0A001B" w:tentative="1">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
    <w:nsid w:val="366869B0"/>
    <w:multiLevelType w:val="hybridMultilevel"/>
    <w:tmpl w:val="9EDA7934"/>
    <w:lvl w:ilvl="0" w:tplc="080A000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440" w:hanging="360"/>
      </w:pPr>
      <w:rPr>
        <w:rFonts w:hint="default"/>
        <w:b w:val="0"/>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0EE06AF"/>
    <w:multiLevelType w:val="hybridMultilevel"/>
    <w:tmpl w:val="CFB602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54C25492"/>
    <w:multiLevelType w:val="hybridMultilevel"/>
    <w:tmpl w:val="38D0D16E"/>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561A6248"/>
    <w:multiLevelType w:val="hybridMultilevel"/>
    <w:tmpl w:val="433CD56E"/>
    <w:lvl w:ilvl="0" w:tplc="65FE596E">
      <w:start w:val="1"/>
      <w:numFmt w:val="decimal"/>
      <w:lvlText w:val="%1."/>
      <w:legacy w:legacy="1" w:legacySpace="0" w:legacyIndent="283"/>
      <w:lvlJc w:val="left"/>
      <w:pPr>
        <w:ind w:left="283" w:hanging="283"/>
      </w:pPr>
      <w:rPr>
        <w:rFonts w:ascii="Times New Roman" w:eastAsia="Times New Roman" w:hAnsi="Times New Roman" w:cs="Times New Roman"/>
        <w:i w:val="0"/>
      </w:rPr>
    </w:lvl>
    <w:lvl w:ilvl="1" w:tplc="0C0A0019" w:tentative="1">
      <w:start w:val="1"/>
      <w:numFmt w:val="lowerLetter"/>
      <w:lvlText w:val="%2."/>
      <w:lvlJc w:val="left"/>
      <w:pPr>
        <w:tabs>
          <w:tab w:val="num" w:pos="873"/>
        </w:tabs>
        <w:ind w:left="873" w:hanging="360"/>
      </w:pPr>
    </w:lvl>
    <w:lvl w:ilvl="2" w:tplc="0C0A001B" w:tentative="1">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8">
    <w:nsid w:val="6DF63D9C"/>
    <w:multiLevelType w:val="hybridMultilevel"/>
    <w:tmpl w:val="BA8289B4"/>
    <w:lvl w:ilvl="0" w:tplc="2FB83360">
      <w:start w:val="1"/>
      <w:numFmt w:val="upperRoman"/>
      <w:lvlText w:val="%1."/>
      <w:lvlJc w:val="left"/>
      <w:pPr>
        <w:tabs>
          <w:tab w:val="num" w:pos="720"/>
        </w:tabs>
        <w:ind w:left="360" w:hanging="36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7F12BEC"/>
    <w:multiLevelType w:val="hybridMultilevel"/>
    <w:tmpl w:val="D10C3C2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79C30D0B"/>
    <w:multiLevelType w:val="hybridMultilevel"/>
    <w:tmpl w:val="4FF629CC"/>
    <w:lvl w:ilvl="0" w:tplc="FFFFFFFF">
      <w:start w:val="1"/>
      <w:numFmt w:val="upperRoman"/>
      <w:lvlText w:val="%1."/>
      <w:lvlJc w:val="left"/>
      <w:pPr>
        <w:tabs>
          <w:tab w:val="num" w:pos="840"/>
        </w:tabs>
        <w:ind w:left="480" w:hanging="360"/>
      </w:pPr>
      <w:rPr>
        <w:rFonts w:hint="default"/>
        <w:b w:val="0"/>
        <w:i w:val="0"/>
        <w:sz w:val="24"/>
      </w:rPr>
    </w:lvl>
    <w:lvl w:ilvl="1" w:tplc="EBBE5CE2">
      <w:start w:val="1"/>
      <w:numFmt w:val="lowerLetter"/>
      <w:lvlText w:val="%2)"/>
      <w:lvlJc w:val="left"/>
      <w:pPr>
        <w:tabs>
          <w:tab w:val="num" w:pos="1200"/>
        </w:tabs>
        <w:ind w:left="1200" w:hanging="360"/>
      </w:pPr>
      <w:rPr>
        <w:rFonts w:hint="default"/>
        <w:b w:val="0"/>
        <w:i w:val="0"/>
        <w:sz w:val="24"/>
        <w:szCs w:val="24"/>
      </w:rPr>
    </w:lvl>
    <w:lvl w:ilvl="2" w:tplc="FFFFFFFF">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num w:numId="1">
    <w:abstractNumId w:val="10"/>
  </w:num>
  <w:num w:numId="2">
    <w:abstractNumId w:val="1"/>
  </w:num>
  <w:num w:numId="3">
    <w:abstractNumId w:val="2"/>
  </w:num>
  <w:num w:numId="4">
    <w:abstractNumId w:val="7"/>
  </w:num>
  <w:num w:numId="5">
    <w:abstractNumId w:val="3"/>
  </w:num>
  <w:num w:numId="6">
    <w:abstractNumId w:val="8"/>
  </w:num>
  <w:num w:numId="7">
    <w:abstractNumId w:val="9"/>
  </w:num>
  <w:num w:numId="8">
    <w:abstractNumId w:val="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33"/>
    <w:rsid w:val="00003492"/>
    <w:rsid w:val="000047BF"/>
    <w:rsid w:val="00035AA4"/>
    <w:rsid w:val="00064F1B"/>
    <w:rsid w:val="000715F7"/>
    <w:rsid w:val="00090A09"/>
    <w:rsid w:val="00092B18"/>
    <w:rsid w:val="000B4B9D"/>
    <w:rsid w:val="000B7F31"/>
    <w:rsid w:val="000D52EC"/>
    <w:rsid w:val="000E1C82"/>
    <w:rsid w:val="000E4D30"/>
    <w:rsid w:val="000F73A6"/>
    <w:rsid w:val="00110E4A"/>
    <w:rsid w:val="00110EE7"/>
    <w:rsid w:val="00112350"/>
    <w:rsid w:val="001201CD"/>
    <w:rsid w:val="0012510A"/>
    <w:rsid w:val="001435D9"/>
    <w:rsid w:val="001467C3"/>
    <w:rsid w:val="001536A5"/>
    <w:rsid w:val="001B1F55"/>
    <w:rsid w:val="001B3A44"/>
    <w:rsid w:val="001B6546"/>
    <w:rsid w:val="001E066D"/>
    <w:rsid w:val="001F6E63"/>
    <w:rsid w:val="002078E3"/>
    <w:rsid w:val="00210C5B"/>
    <w:rsid w:val="00212B81"/>
    <w:rsid w:val="00234589"/>
    <w:rsid w:val="00250371"/>
    <w:rsid w:val="00252DFC"/>
    <w:rsid w:val="0026774C"/>
    <w:rsid w:val="0029514D"/>
    <w:rsid w:val="002C5FA8"/>
    <w:rsid w:val="002E7D9C"/>
    <w:rsid w:val="0031028F"/>
    <w:rsid w:val="003255E0"/>
    <w:rsid w:val="00352494"/>
    <w:rsid w:val="003524B9"/>
    <w:rsid w:val="003B5B17"/>
    <w:rsid w:val="003C393D"/>
    <w:rsid w:val="003F7911"/>
    <w:rsid w:val="00412BD4"/>
    <w:rsid w:val="004855A8"/>
    <w:rsid w:val="00493A01"/>
    <w:rsid w:val="004B40C4"/>
    <w:rsid w:val="004B5742"/>
    <w:rsid w:val="004C745D"/>
    <w:rsid w:val="004E5CCF"/>
    <w:rsid w:val="00514758"/>
    <w:rsid w:val="00573432"/>
    <w:rsid w:val="0057577B"/>
    <w:rsid w:val="00605FE3"/>
    <w:rsid w:val="00610C11"/>
    <w:rsid w:val="006148DD"/>
    <w:rsid w:val="0064075D"/>
    <w:rsid w:val="00646327"/>
    <w:rsid w:val="00663680"/>
    <w:rsid w:val="00667F02"/>
    <w:rsid w:val="006A1C33"/>
    <w:rsid w:val="006B5CC9"/>
    <w:rsid w:val="006C6B6D"/>
    <w:rsid w:val="006E1E1D"/>
    <w:rsid w:val="007111B7"/>
    <w:rsid w:val="007856C2"/>
    <w:rsid w:val="00787501"/>
    <w:rsid w:val="007B563C"/>
    <w:rsid w:val="007E2E0A"/>
    <w:rsid w:val="008940BB"/>
    <w:rsid w:val="00907E71"/>
    <w:rsid w:val="009253E7"/>
    <w:rsid w:val="00925656"/>
    <w:rsid w:val="00933831"/>
    <w:rsid w:val="00933F88"/>
    <w:rsid w:val="00961537"/>
    <w:rsid w:val="00976DD4"/>
    <w:rsid w:val="009B166F"/>
    <w:rsid w:val="009B721B"/>
    <w:rsid w:val="009B7C4E"/>
    <w:rsid w:val="009E0995"/>
    <w:rsid w:val="009E1C35"/>
    <w:rsid w:val="00A23FB0"/>
    <w:rsid w:val="00A32B34"/>
    <w:rsid w:val="00A40A79"/>
    <w:rsid w:val="00A96DD8"/>
    <w:rsid w:val="00AB0B7C"/>
    <w:rsid w:val="00AD59B7"/>
    <w:rsid w:val="00AF2782"/>
    <w:rsid w:val="00AF5B40"/>
    <w:rsid w:val="00B032AD"/>
    <w:rsid w:val="00B0734F"/>
    <w:rsid w:val="00B145F7"/>
    <w:rsid w:val="00B20D82"/>
    <w:rsid w:val="00B27AEF"/>
    <w:rsid w:val="00B50659"/>
    <w:rsid w:val="00B60445"/>
    <w:rsid w:val="00B672BF"/>
    <w:rsid w:val="00B85435"/>
    <w:rsid w:val="00BA6542"/>
    <w:rsid w:val="00BB3AD3"/>
    <w:rsid w:val="00BB4931"/>
    <w:rsid w:val="00BB49AF"/>
    <w:rsid w:val="00C02515"/>
    <w:rsid w:val="00C04671"/>
    <w:rsid w:val="00C0586D"/>
    <w:rsid w:val="00CC588B"/>
    <w:rsid w:val="00CD20E6"/>
    <w:rsid w:val="00CF0A0F"/>
    <w:rsid w:val="00D244AF"/>
    <w:rsid w:val="00D56F69"/>
    <w:rsid w:val="00D70152"/>
    <w:rsid w:val="00D95944"/>
    <w:rsid w:val="00DB7486"/>
    <w:rsid w:val="00DC6764"/>
    <w:rsid w:val="00DD1211"/>
    <w:rsid w:val="00DE1AE8"/>
    <w:rsid w:val="00DE78B3"/>
    <w:rsid w:val="00E156DD"/>
    <w:rsid w:val="00E363E7"/>
    <w:rsid w:val="00E44AA4"/>
    <w:rsid w:val="00E5037D"/>
    <w:rsid w:val="00E52871"/>
    <w:rsid w:val="00E56FCC"/>
    <w:rsid w:val="00E64F7E"/>
    <w:rsid w:val="00E662F7"/>
    <w:rsid w:val="00E712B5"/>
    <w:rsid w:val="00E71326"/>
    <w:rsid w:val="00E85C4B"/>
    <w:rsid w:val="00E860EC"/>
    <w:rsid w:val="00E93693"/>
    <w:rsid w:val="00E94892"/>
    <w:rsid w:val="00EA0F27"/>
    <w:rsid w:val="00ED05EA"/>
    <w:rsid w:val="00ED67EE"/>
    <w:rsid w:val="00EE6F5B"/>
    <w:rsid w:val="00F12935"/>
    <w:rsid w:val="00F21586"/>
    <w:rsid w:val="00F26F04"/>
    <w:rsid w:val="00F3427D"/>
    <w:rsid w:val="00F40564"/>
    <w:rsid w:val="00FA4225"/>
    <w:rsid w:val="00FB77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6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1F6E63"/>
    <w:pPr>
      <w:spacing w:before="100" w:beforeAutospacing="1" w:after="100" w:afterAutospacing="1"/>
    </w:pPr>
  </w:style>
  <w:style w:type="paragraph" w:customStyle="1" w:styleId="texto">
    <w:name w:val="texto"/>
    <w:basedOn w:val="Normal"/>
    <w:rsid w:val="001F6E63"/>
    <w:pPr>
      <w:spacing w:after="101" w:line="216" w:lineRule="atLeast"/>
      <w:ind w:firstLine="288"/>
      <w:jc w:val="both"/>
    </w:pPr>
    <w:rPr>
      <w:rFonts w:ascii="Arial" w:hAnsi="Arial" w:cs="Arial"/>
      <w:sz w:val="18"/>
      <w:szCs w:val="20"/>
      <w:lang w:val="es-ES_tradnl" w:eastAsia="es-ES"/>
    </w:rPr>
  </w:style>
  <w:style w:type="paragraph" w:customStyle="1" w:styleId="EncabezadoAnitzel">
    <w:name w:val="Encabezado Anitzel"/>
    <w:basedOn w:val="Normal"/>
    <w:rsid w:val="001F6E63"/>
    <w:pPr>
      <w:pBdr>
        <w:bottom w:val="double" w:sz="6" w:space="1" w:color="auto"/>
        <w:between w:val="double" w:sz="6" w:space="1" w:color="auto"/>
      </w:pBdr>
      <w:tabs>
        <w:tab w:val="center" w:pos="4464"/>
        <w:tab w:val="right" w:pos="8582"/>
      </w:tabs>
      <w:spacing w:line="216" w:lineRule="atLeast"/>
      <w:ind w:left="288" w:right="288"/>
      <w:jc w:val="right"/>
    </w:pPr>
    <w:rPr>
      <w:rFonts w:ascii="Arial" w:hAnsi="Arial" w:cs="CG Palacio (WN)"/>
      <w:b/>
      <w:i/>
      <w:sz w:val="18"/>
      <w:szCs w:val="20"/>
      <w:lang w:val="es-ES_tradnl" w:eastAsia="es-ES"/>
    </w:rPr>
  </w:style>
  <w:style w:type="paragraph" w:styleId="Textoindependiente">
    <w:name w:val="Body Text"/>
    <w:basedOn w:val="Normal"/>
    <w:semiHidden/>
    <w:rsid w:val="001F6E63"/>
    <w:pPr>
      <w:spacing w:after="120"/>
    </w:pPr>
    <w:rPr>
      <w:lang w:val="es-ES" w:eastAsia="es-ES"/>
    </w:rPr>
  </w:style>
  <w:style w:type="paragraph" w:styleId="Textoindependiente2">
    <w:name w:val="Body Text 2"/>
    <w:basedOn w:val="Normal"/>
    <w:semiHidden/>
    <w:rsid w:val="001F6E63"/>
    <w:pPr>
      <w:jc w:val="both"/>
    </w:pPr>
    <w:rPr>
      <w:rFonts w:ascii="Arial" w:hAnsi="Arial" w:cs="Arial"/>
      <w:b/>
      <w:bCs/>
      <w:lang w:val="es-ES" w:eastAsia="es-ES"/>
    </w:rPr>
  </w:style>
  <w:style w:type="paragraph" w:customStyle="1" w:styleId="CapituloAnitzel">
    <w:name w:val="Capitulo Anitzel"/>
    <w:basedOn w:val="Normal"/>
    <w:rsid w:val="001F6E63"/>
    <w:pPr>
      <w:spacing w:line="360" w:lineRule="auto"/>
      <w:outlineLvl w:val="0"/>
    </w:pPr>
    <w:rPr>
      <w:rFonts w:ascii="Arial" w:hAnsi="Arial" w:cs="Arial"/>
      <w:b/>
      <w:smallCaps/>
      <w:sz w:val="22"/>
      <w:szCs w:val="22"/>
    </w:rPr>
  </w:style>
  <w:style w:type="paragraph" w:styleId="Encabezado">
    <w:name w:val="header"/>
    <w:basedOn w:val="Normal"/>
    <w:semiHidden/>
    <w:rsid w:val="001F6E63"/>
    <w:pPr>
      <w:tabs>
        <w:tab w:val="center" w:pos="4419"/>
        <w:tab w:val="right" w:pos="8838"/>
      </w:tabs>
    </w:pPr>
  </w:style>
  <w:style w:type="paragraph" w:styleId="Piedepgina">
    <w:name w:val="footer"/>
    <w:basedOn w:val="Normal"/>
    <w:semiHidden/>
    <w:rsid w:val="001F6E63"/>
    <w:pPr>
      <w:tabs>
        <w:tab w:val="center" w:pos="4419"/>
        <w:tab w:val="right" w:pos="8838"/>
      </w:tabs>
    </w:pPr>
  </w:style>
  <w:style w:type="paragraph" w:styleId="Textonotapie">
    <w:name w:val="footnote text"/>
    <w:basedOn w:val="Normal"/>
    <w:semiHidden/>
    <w:rsid w:val="001F6E63"/>
    <w:rPr>
      <w:sz w:val="20"/>
      <w:szCs w:val="20"/>
    </w:rPr>
  </w:style>
  <w:style w:type="character" w:styleId="Refdenotaalpie">
    <w:name w:val="footnote reference"/>
    <w:basedOn w:val="Fuentedeprrafopredeter"/>
    <w:semiHidden/>
    <w:rsid w:val="001F6E63"/>
    <w:rPr>
      <w:vertAlign w:val="superscript"/>
    </w:rPr>
  </w:style>
  <w:style w:type="paragraph" w:customStyle="1" w:styleId="SubcaptuloAnitzel">
    <w:name w:val="Subcapítulo Anitzel"/>
    <w:basedOn w:val="Normal"/>
    <w:rsid w:val="001F6E63"/>
    <w:pPr>
      <w:spacing w:line="360" w:lineRule="auto"/>
      <w:jc w:val="both"/>
      <w:outlineLvl w:val="1"/>
    </w:pPr>
    <w:rPr>
      <w:rFonts w:ascii="Arial" w:hAnsi="Arial"/>
      <w:b/>
      <w:bCs/>
      <w:sz w:val="22"/>
    </w:rPr>
  </w:style>
  <w:style w:type="character" w:styleId="Nmerodepgina">
    <w:name w:val="page number"/>
    <w:basedOn w:val="Fuentedeprrafopredeter"/>
    <w:semiHidden/>
    <w:rsid w:val="001F6E63"/>
  </w:style>
  <w:style w:type="paragraph" w:styleId="Textodeglobo">
    <w:name w:val="Balloon Text"/>
    <w:basedOn w:val="Normal"/>
    <w:semiHidden/>
    <w:rsid w:val="001F6E63"/>
    <w:rPr>
      <w:rFonts w:ascii="Tahoma" w:hAnsi="Tahoma" w:cs="Tahoma"/>
      <w:sz w:val="16"/>
      <w:szCs w:val="16"/>
    </w:rPr>
  </w:style>
  <w:style w:type="character" w:styleId="Refdecomentario">
    <w:name w:val="annotation reference"/>
    <w:basedOn w:val="Fuentedeprrafopredeter"/>
    <w:semiHidden/>
    <w:rsid w:val="001F6E63"/>
    <w:rPr>
      <w:sz w:val="16"/>
      <w:szCs w:val="16"/>
    </w:rPr>
  </w:style>
  <w:style w:type="paragraph" w:styleId="Textocomentario">
    <w:name w:val="annotation text"/>
    <w:basedOn w:val="Normal"/>
    <w:semiHidden/>
    <w:rsid w:val="001F6E63"/>
    <w:rPr>
      <w:sz w:val="20"/>
      <w:szCs w:val="20"/>
    </w:rPr>
  </w:style>
  <w:style w:type="paragraph" w:styleId="Asuntodelcomentario">
    <w:name w:val="annotation subject"/>
    <w:basedOn w:val="Textocomentario"/>
    <w:next w:val="Textocomentario"/>
    <w:semiHidden/>
    <w:rsid w:val="001F6E63"/>
    <w:rPr>
      <w:b/>
      <w:bCs/>
    </w:rPr>
  </w:style>
  <w:style w:type="paragraph" w:styleId="Prrafodelista">
    <w:name w:val="List Paragraph"/>
    <w:basedOn w:val="Normal"/>
    <w:uiPriority w:val="34"/>
    <w:qFormat/>
    <w:rsid w:val="00210C5B"/>
    <w:pPr>
      <w:ind w:left="708"/>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6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1F6E63"/>
    <w:pPr>
      <w:spacing w:before="100" w:beforeAutospacing="1" w:after="100" w:afterAutospacing="1"/>
    </w:pPr>
  </w:style>
  <w:style w:type="paragraph" w:customStyle="1" w:styleId="texto">
    <w:name w:val="texto"/>
    <w:basedOn w:val="Normal"/>
    <w:rsid w:val="001F6E63"/>
    <w:pPr>
      <w:spacing w:after="101" w:line="216" w:lineRule="atLeast"/>
      <w:ind w:firstLine="288"/>
      <w:jc w:val="both"/>
    </w:pPr>
    <w:rPr>
      <w:rFonts w:ascii="Arial" w:hAnsi="Arial" w:cs="Arial"/>
      <w:sz w:val="18"/>
      <w:szCs w:val="20"/>
      <w:lang w:val="es-ES_tradnl" w:eastAsia="es-ES"/>
    </w:rPr>
  </w:style>
  <w:style w:type="paragraph" w:customStyle="1" w:styleId="EncabezadoAnitzel">
    <w:name w:val="Encabezado Anitzel"/>
    <w:basedOn w:val="Normal"/>
    <w:rsid w:val="001F6E63"/>
    <w:pPr>
      <w:pBdr>
        <w:bottom w:val="double" w:sz="6" w:space="1" w:color="auto"/>
        <w:between w:val="double" w:sz="6" w:space="1" w:color="auto"/>
      </w:pBdr>
      <w:tabs>
        <w:tab w:val="center" w:pos="4464"/>
        <w:tab w:val="right" w:pos="8582"/>
      </w:tabs>
      <w:spacing w:line="216" w:lineRule="atLeast"/>
      <w:ind w:left="288" w:right="288"/>
      <w:jc w:val="right"/>
    </w:pPr>
    <w:rPr>
      <w:rFonts w:ascii="Arial" w:hAnsi="Arial" w:cs="CG Palacio (WN)"/>
      <w:b/>
      <w:i/>
      <w:sz w:val="18"/>
      <w:szCs w:val="20"/>
      <w:lang w:val="es-ES_tradnl" w:eastAsia="es-ES"/>
    </w:rPr>
  </w:style>
  <w:style w:type="paragraph" w:styleId="Textoindependiente">
    <w:name w:val="Body Text"/>
    <w:basedOn w:val="Normal"/>
    <w:semiHidden/>
    <w:rsid w:val="001F6E63"/>
    <w:pPr>
      <w:spacing w:after="120"/>
    </w:pPr>
    <w:rPr>
      <w:lang w:val="es-ES" w:eastAsia="es-ES"/>
    </w:rPr>
  </w:style>
  <w:style w:type="paragraph" w:styleId="Textoindependiente2">
    <w:name w:val="Body Text 2"/>
    <w:basedOn w:val="Normal"/>
    <w:semiHidden/>
    <w:rsid w:val="001F6E63"/>
    <w:pPr>
      <w:jc w:val="both"/>
    </w:pPr>
    <w:rPr>
      <w:rFonts w:ascii="Arial" w:hAnsi="Arial" w:cs="Arial"/>
      <w:b/>
      <w:bCs/>
      <w:lang w:val="es-ES" w:eastAsia="es-ES"/>
    </w:rPr>
  </w:style>
  <w:style w:type="paragraph" w:customStyle="1" w:styleId="CapituloAnitzel">
    <w:name w:val="Capitulo Anitzel"/>
    <w:basedOn w:val="Normal"/>
    <w:rsid w:val="001F6E63"/>
    <w:pPr>
      <w:spacing w:line="360" w:lineRule="auto"/>
      <w:outlineLvl w:val="0"/>
    </w:pPr>
    <w:rPr>
      <w:rFonts w:ascii="Arial" w:hAnsi="Arial" w:cs="Arial"/>
      <w:b/>
      <w:smallCaps/>
      <w:sz w:val="22"/>
      <w:szCs w:val="22"/>
    </w:rPr>
  </w:style>
  <w:style w:type="paragraph" w:styleId="Encabezado">
    <w:name w:val="header"/>
    <w:basedOn w:val="Normal"/>
    <w:semiHidden/>
    <w:rsid w:val="001F6E63"/>
    <w:pPr>
      <w:tabs>
        <w:tab w:val="center" w:pos="4419"/>
        <w:tab w:val="right" w:pos="8838"/>
      </w:tabs>
    </w:pPr>
  </w:style>
  <w:style w:type="paragraph" w:styleId="Piedepgina">
    <w:name w:val="footer"/>
    <w:basedOn w:val="Normal"/>
    <w:semiHidden/>
    <w:rsid w:val="001F6E63"/>
    <w:pPr>
      <w:tabs>
        <w:tab w:val="center" w:pos="4419"/>
        <w:tab w:val="right" w:pos="8838"/>
      </w:tabs>
    </w:pPr>
  </w:style>
  <w:style w:type="paragraph" w:styleId="Textonotapie">
    <w:name w:val="footnote text"/>
    <w:basedOn w:val="Normal"/>
    <w:semiHidden/>
    <w:rsid w:val="001F6E63"/>
    <w:rPr>
      <w:sz w:val="20"/>
      <w:szCs w:val="20"/>
    </w:rPr>
  </w:style>
  <w:style w:type="character" w:styleId="Refdenotaalpie">
    <w:name w:val="footnote reference"/>
    <w:basedOn w:val="Fuentedeprrafopredeter"/>
    <w:semiHidden/>
    <w:rsid w:val="001F6E63"/>
    <w:rPr>
      <w:vertAlign w:val="superscript"/>
    </w:rPr>
  </w:style>
  <w:style w:type="paragraph" w:customStyle="1" w:styleId="SubcaptuloAnitzel">
    <w:name w:val="Subcapítulo Anitzel"/>
    <w:basedOn w:val="Normal"/>
    <w:rsid w:val="001F6E63"/>
    <w:pPr>
      <w:spacing w:line="360" w:lineRule="auto"/>
      <w:jc w:val="both"/>
      <w:outlineLvl w:val="1"/>
    </w:pPr>
    <w:rPr>
      <w:rFonts w:ascii="Arial" w:hAnsi="Arial"/>
      <w:b/>
      <w:bCs/>
      <w:sz w:val="22"/>
    </w:rPr>
  </w:style>
  <w:style w:type="character" w:styleId="Nmerodepgina">
    <w:name w:val="page number"/>
    <w:basedOn w:val="Fuentedeprrafopredeter"/>
    <w:semiHidden/>
    <w:rsid w:val="001F6E63"/>
  </w:style>
  <w:style w:type="paragraph" w:styleId="Textodeglobo">
    <w:name w:val="Balloon Text"/>
    <w:basedOn w:val="Normal"/>
    <w:semiHidden/>
    <w:rsid w:val="001F6E63"/>
    <w:rPr>
      <w:rFonts w:ascii="Tahoma" w:hAnsi="Tahoma" w:cs="Tahoma"/>
      <w:sz w:val="16"/>
      <w:szCs w:val="16"/>
    </w:rPr>
  </w:style>
  <w:style w:type="character" w:styleId="Refdecomentario">
    <w:name w:val="annotation reference"/>
    <w:basedOn w:val="Fuentedeprrafopredeter"/>
    <w:semiHidden/>
    <w:rsid w:val="001F6E63"/>
    <w:rPr>
      <w:sz w:val="16"/>
      <w:szCs w:val="16"/>
    </w:rPr>
  </w:style>
  <w:style w:type="paragraph" w:styleId="Textocomentario">
    <w:name w:val="annotation text"/>
    <w:basedOn w:val="Normal"/>
    <w:semiHidden/>
    <w:rsid w:val="001F6E63"/>
    <w:rPr>
      <w:sz w:val="20"/>
      <w:szCs w:val="20"/>
    </w:rPr>
  </w:style>
  <w:style w:type="paragraph" w:styleId="Asuntodelcomentario">
    <w:name w:val="annotation subject"/>
    <w:basedOn w:val="Textocomentario"/>
    <w:next w:val="Textocomentario"/>
    <w:semiHidden/>
    <w:rsid w:val="001F6E63"/>
    <w:rPr>
      <w:b/>
      <w:bCs/>
    </w:rPr>
  </w:style>
  <w:style w:type="paragraph" w:styleId="Prrafodelista">
    <w:name w:val="List Paragraph"/>
    <w:basedOn w:val="Normal"/>
    <w:uiPriority w:val="34"/>
    <w:qFormat/>
    <w:rsid w:val="00210C5B"/>
    <w:pPr>
      <w:ind w:left="708"/>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364937">
      <w:bodyDiv w:val="1"/>
      <w:marLeft w:val="0"/>
      <w:marRight w:val="0"/>
      <w:marTop w:val="0"/>
      <w:marBottom w:val="0"/>
      <w:divBdr>
        <w:top w:val="none" w:sz="0" w:space="0" w:color="auto"/>
        <w:left w:val="none" w:sz="0" w:space="0" w:color="auto"/>
        <w:bottom w:val="none" w:sz="0" w:space="0" w:color="auto"/>
        <w:right w:val="none" w:sz="0" w:space="0" w:color="auto"/>
      </w:divBdr>
    </w:div>
    <w:div w:id="17597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5A1E-5CB8-425D-95D7-D27C3BA5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1924</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ANEXO III</vt:lpstr>
    </vt:vector>
  </TitlesOfParts>
  <Company>sedesol</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creator>Mlopez</dc:creator>
  <cp:lastModifiedBy>Arturo Granados Arzate</cp:lastModifiedBy>
  <cp:revision>3</cp:revision>
  <cp:lastPrinted>2013-04-03T20:55:00Z</cp:lastPrinted>
  <dcterms:created xsi:type="dcterms:W3CDTF">2013-03-13T01:29:00Z</dcterms:created>
  <dcterms:modified xsi:type="dcterms:W3CDTF">2013-04-03T21:15:00Z</dcterms:modified>
</cp:coreProperties>
</file>